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231E" w14:textId="23CD427C" w:rsidR="00997A52" w:rsidRPr="00997A52" w:rsidRDefault="001E16E9" w:rsidP="00997A52">
      <w:pPr>
        <w:jc w:val="center"/>
        <w:rPr>
          <w:b/>
          <w:bCs/>
        </w:rPr>
      </w:pPr>
      <w:r w:rsidRPr="001E16E9">
        <w:rPr>
          <w:b/>
          <w:bCs/>
        </w:rPr>
        <w:t xml:space="preserve">PROPOSTA DE EMENDA MODIFICATIVA Nº </w:t>
      </w:r>
      <w:r w:rsidR="009B5ECF">
        <w:rPr>
          <w:b/>
          <w:bCs/>
        </w:rPr>
        <w:t>05</w:t>
      </w:r>
      <w:r w:rsidRPr="001E16E9">
        <w:rPr>
          <w:b/>
          <w:bCs/>
        </w:rPr>
        <w:t xml:space="preserve"> AO PROJETO DE </w:t>
      </w:r>
      <w:r w:rsidR="009B5ECF">
        <w:rPr>
          <w:b/>
          <w:bCs/>
        </w:rPr>
        <w:t>RESOLUÇÃO Nº 34 DE 08 DE NOVEMBRO DE 2024.</w:t>
      </w:r>
    </w:p>
    <w:p w14:paraId="20D9004D" w14:textId="1EBCEF25" w:rsidR="001E16E9" w:rsidRPr="001E16E9" w:rsidRDefault="001E16E9" w:rsidP="001E16E9">
      <w:pPr>
        <w:jc w:val="center"/>
        <w:rPr>
          <w:b/>
          <w:bCs/>
        </w:rPr>
      </w:pPr>
    </w:p>
    <w:p w14:paraId="238F90A3" w14:textId="64A784D8" w:rsidR="001E16E9" w:rsidRDefault="001E16E9" w:rsidP="009B5ECF">
      <w:pPr>
        <w:ind w:firstLine="708"/>
      </w:pPr>
      <w:r>
        <w:t xml:space="preserve">Altera-se </w:t>
      </w:r>
      <w:r w:rsidR="009B5ECF">
        <w:t>o preâmbulo do Projeto de Resolução nº 34 de 08 de novembro de 2024, que passa a vigorar com a seguinte redação:</w:t>
      </w:r>
    </w:p>
    <w:p w14:paraId="6EDBAAE3" w14:textId="2CFB3743" w:rsidR="009B5ECF" w:rsidRDefault="001E16E9" w:rsidP="009B5ECF">
      <w:pPr>
        <w:ind w:left="3969"/>
        <w:jc w:val="both"/>
        <w:rPr>
          <w:rFonts w:eastAsiaTheme="minorHAnsi"/>
          <w:lang w:eastAsia="en-US"/>
        </w:rPr>
      </w:pPr>
      <w:r>
        <w:t>“</w:t>
      </w:r>
      <w:r w:rsidR="009B5ECF" w:rsidRPr="003E5D36">
        <w:rPr>
          <w:rFonts w:eastAsiaTheme="minorHAnsi"/>
          <w:lang w:eastAsia="en-US"/>
        </w:rPr>
        <w:t xml:space="preserve">O </w:t>
      </w:r>
      <w:r w:rsidR="009B5ECF" w:rsidRPr="003E5D36">
        <w:rPr>
          <w:rFonts w:eastAsiaTheme="minorHAnsi"/>
          <w:b/>
          <w:bCs/>
          <w:lang w:eastAsia="en-US"/>
        </w:rPr>
        <w:t>PRESIDENTE DA CÂMARA MUNICIPAL</w:t>
      </w:r>
      <w:r w:rsidR="009B5ECF" w:rsidRPr="00F509E0">
        <w:rPr>
          <w:rFonts w:eastAsiaTheme="minorHAnsi"/>
          <w:b/>
          <w:bCs/>
          <w:lang w:eastAsia="en-US"/>
        </w:rPr>
        <w:t xml:space="preserve"> DE JACUÍ/MG</w:t>
      </w:r>
      <w:r w:rsidR="009B5ECF" w:rsidRPr="003E5D36">
        <w:rPr>
          <w:rFonts w:eastAsiaTheme="minorHAnsi"/>
          <w:lang w:eastAsia="en-US"/>
        </w:rPr>
        <w:t xml:space="preserve">, Estado de </w:t>
      </w:r>
      <w:r w:rsidR="009B5ECF">
        <w:rPr>
          <w:rFonts w:eastAsiaTheme="minorHAnsi"/>
          <w:lang w:eastAsia="en-US"/>
        </w:rPr>
        <w:t>Minas Gerais</w:t>
      </w:r>
      <w:r w:rsidR="009B5ECF" w:rsidRPr="003E5D36">
        <w:rPr>
          <w:rFonts w:eastAsiaTheme="minorHAnsi"/>
          <w:lang w:eastAsia="en-US"/>
        </w:rPr>
        <w:t>, no uso de suas atribuições legais</w:t>
      </w:r>
      <w:r w:rsidR="009B5ECF">
        <w:rPr>
          <w:rFonts w:eastAsiaTheme="minorHAnsi"/>
          <w:lang w:eastAsia="en-US"/>
        </w:rPr>
        <w:t>;</w:t>
      </w:r>
    </w:p>
    <w:p w14:paraId="331F82B1" w14:textId="77777777" w:rsidR="009B5ECF" w:rsidRDefault="009B5ECF" w:rsidP="009B5ECF">
      <w:pPr>
        <w:ind w:left="3969"/>
        <w:jc w:val="both"/>
        <w:rPr>
          <w:rFonts w:eastAsiaTheme="minorHAnsi"/>
          <w:lang w:eastAsia="en-US"/>
        </w:rPr>
      </w:pPr>
    </w:p>
    <w:p w14:paraId="24EC807D" w14:textId="5F6EAFF6" w:rsidR="009B5ECF" w:rsidRPr="009B5ECF" w:rsidRDefault="009B5ECF" w:rsidP="009B5ECF">
      <w:pPr>
        <w:ind w:left="396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(....)”</w:t>
      </w:r>
    </w:p>
    <w:p w14:paraId="081A3E00" w14:textId="77777777" w:rsidR="005D78AF" w:rsidRDefault="005D78AF" w:rsidP="005D78AF">
      <w:pPr>
        <w:jc w:val="both"/>
      </w:pPr>
    </w:p>
    <w:p w14:paraId="6B32213B" w14:textId="5FAC9E6C" w:rsidR="005D78AF" w:rsidRDefault="005D78AF" w:rsidP="005D78AF">
      <w:pPr>
        <w:pBdr>
          <w:bottom w:val="single" w:sz="12" w:space="1" w:color="auto"/>
        </w:pBdr>
        <w:jc w:val="right"/>
      </w:pPr>
      <w:r>
        <w:t xml:space="preserve">Plenário da Câmara de Vereadores de Jacuí/MG, </w:t>
      </w:r>
      <w:r w:rsidR="009B5ECF">
        <w:t>aos 11</w:t>
      </w:r>
      <w:r>
        <w:t xml:space="preserve"> de</w:t>
      </w:r>
      <w:r w:rsidR="009B5ECF">
        <w:t xml:space="preserve"> novembro</w:t>
      </w:r>
      <w:r>
        <w:t xml:space="preserve"> de 202</w:t>
      </w:r>
      <w:r w:rsidR="009B5ECF">
        <w:t>4</w:t>
      </w:r>
      <w:r>
        <w:t>.</w:t>
      </w:r>
    </w:p>
    <w:p w14:paraId="5C2F3351" w14:textId="77777777" w:rsidR="009B5ECF" w:rsidRDefault="009B5ECF" w:rsidP="005D78AF">
      <w:pPr>
        <w:pBdr>
          <w:bottom w:val="single" w:sz="12" w:space="1" w:color="auto"/>
        </w:pBdr>
        <w:jc w:val="right"/>
      </w:pPr>
    </w:p>
    <w:p w14:paraId="600C47B5" w14:textId="77777777" w:rsidR="009B5ECF" w:rsidRDefault="009B5ECF" w:rsidP="005D78AF">
      <w:pPr>
        <w:pBdr>
          <w:bottom w:val="single" w:sz="12" w:space="1" w:color="auto"/>
        </w:pBdr>
        <w:jc w:val="right"/>
      </w:pPr>
    </w:p>
    <w:p w14:paraId="2ACBACC9" w14:textId="12031FB7" w:rsidR="009B5ECF" w:rsidRPr="009B5ECF" w:rsidRDefault="009B5ECF" w:rsidP="009B5ECF">
      <w:pPr>
        <w:pBdr>
          <w:bottom w:val="single" w:sz="12" w:space="1" w:color="auto"/>
        </w:pBdr>
        <w:jc w:val="center"/>
        <w:rPr>
          <w:b/>
          <w:bCs/>
        </w:rPr>
      </w:pPr>
      <w:r w:rsidRPr="009B5ECF">
        <w:rPr>
          <w:b/>
          <w:bCs/>
        </w:rPr>
        <w:t>__________________________________________</w:t>
      </w:r>
    </w:p>
    <w:p w14:paraId="5C90B72A" w14:textId="6D721C0F" w:rsidR="009B5ECF" w:rsidRPr="009B5ECF" w:rsidRDefault="009B5ECF" w:rsidP="009B5ECF">
      <w:pPr>
        <w:pBdr>
          <w:bottom w:val="single" w:sz="12" w:space="1" w:color="auto"/>
        </w:pBdr>
        <w:jc w:val="center"/>
        <w:rPr>
          <w:b/>
          <w:bCs/>
        </w:rPr>
      </w:pPr>
      <w:r w:rsidRPr="009B5ECF">
        <w:rPr>
          <w:b/>
          <w:bCs/>
        </w:rPr>
        <w:t>João Jorge Simão de Oliveira</w:t>
      </w:r>
      <w:r w:rsidRPr="009B5ECF">
        <w:rPr>
          <w:b/>
          <w:bCs/>
        </w:rPr>
        <w:br/>
        <w:t xml:space="preserve">Membro </w:t>
      </w:r>
    </w:p>
    <w:p w14:paraId="02C865EA" w14:textId="77777777" w:rsidR="009B5ECF" w:rsidRDefault="009B5ECF" w:rsidP="005D78AF">
      <w:pPr>
        <w:pBdr>
          <w:bottom w:val="single" w:sz="12" w:space="1" w:color="auto"/>
        </w:pBdr>
        <w:jc w:val="right"/>
      </w:pPr>
    </w:p>
    <w:p w14:paraId="10E614A3" w14:textId="77777777" w:rsidR="005D78AF" w:rsidRDefault="005D78AF" w:rsidP="005D78AF">
      <w:pPr>
        <w:pBdr>
          <w:bottom w:val="single" w:sz="12" w:space="1" w:color="auto"/>
        </w:pBdr>
        <w:jc w:val="right"/>
      </w:pPr>
    </w:p>
    <w:p w14:paraId="4095CF28" w14:textId="77777777" w:rsidR="005D78AF" w:rsidRDefault="005D78AF" w:rsidP="005D78AF">
      <w:pPr>
        <w:jc w:val="center"/>
      </w:pPr>
    </w:p>
    <w:p w14:paraId="7BE39F49" w14:textId="24338672" w:rsidR="005D78AF" w:rsidRPr="005D78AF" w:rsidRDefault="005D78AF" w:rsidP="005D78AF">
      <w:pPr>
        <w:jc w:val="center"/>
        <w:rPr>
          <w:b/>
          <w:bCs/>
        </w:rPr>
      </w:pPr>
      <w:r w:rsidRPr="005D78AF">
        <w:rPr>
          <w:b/>
          <w:bCs/>
        </w:rPr>
        <w:t>JUSTIFICAÇÃO</w:t>
      </w:r>
    </w:p>
    <w:p w14:paraId="3B7605B0" w14:textId="77777777" w:rsidR="005D78AF" w:rsidRDefault="005D78AF" w:rsidP="005D78AF">
      <w:pPr>
        <w:jc w:val="center"/>
      </w:pPr>
    </w:p>
    <w:p w14:paraId="53DBBA6D" w14:textId="7D31C3F6" w:rsidR="005D78AF" w:rsidRDefault="005D78AF" w:rsidP="005D78AF">
      <w:pPr>
        <w:spacing w:line="276" w:lineRule="auto"/>
        <w:ind w:firstLine="708"/>
        <w:jc w:val="both"/>
      </w:pPr>
      <w:r>
        <w:t>Foi proposto pel</w:t>
      </w:r>
      <w:r w:rsidR="009B5ECF">
        <w:t>o</w:t>
      </w:r>
      <w:r>
        <w:t xml:space="preserve"> </w:t>
      </w:r>
      <w:r w:rsidR="009B5ECF">
        <w:t>membro da Comissão de Finanças, Justiça e Legislação, João Jorge Simão de Olive</w:t>
      </w:r>
      <w:r w:rsidR="00E21764">
        <w:t>ir</w:t>
      </w:r>
      <w:r w:rsidR="009B5ECF">
        <w:t>a, emenda modificativa ao projeto de resolução supra, em virtude de erro de digitação quando da construção preambular do presente.</w:t>
      </w:r>
    </w:p>
    <w:p w14:paraId="3CBE60BD" w14:textId="77777777" w:rsidR="009B5ECF" w:rsidRDefault="009B5ECF" w:rsidP="005D78AF">
      <w:pPr>
        <w:spacing w:line="276" w:lineRule="auto"/>
        <w:ind w:firstLine="708"/>
        <w:jc w:val="both"/>
      </w:pPr>
    </w:p>
    <w:p w14:paraId="707B4443" w14:textId="27D57F1B" w:rsidR="009B5ECF" w:rsidRDefault="009B5ECF" w:rsidP="005D78AF">
      <w:pPr>
        <w:spacing w:line="276" w:lineRule="auto"/>
        <w:ind w:firstLine="708"/>
        <w:jc w:val="both"/>
      </w:pPr>
      <w:r>
        <w:t>Nada mais tendo a se manifestar.</w:t>
      </w:r>
    </w:p>
    <w:p w14:paraId="1E61B932" w14:textId="77777777" w:rsidR="009B5ECF" w:rsidRDefault="009B5ECF" w:rsidP="009B5ECF">
      <w:pPr>
        <w:suppressAutoHyphens w:val="0"/>
        <w:spacing w:after="200" w:line="360" w:lineRule="auto"/>
        <w:ind w:firstLine="1134"/>
        <w:jc w:val="right"/>
        <w:rPr>
          <w:rFonts w:eastAsia="Calibri"/>
          <w:lang w:eastAsia="en-US"/>
        </w:rPr>
      </w:pPr>
    </w:p>
    <w:p w14:paraId="360A80E4" w14:textId="260A6D76" w:rsidR="005D78AF" w:rsidRPr="009B5ECF" w:rsidRDefault="009B5ECF" w:rsidP="009B5ECF">
      <w:pPr>
        <w:suppressAutoHyphens w:val="0"/>
        <w:spacing w:after="200" w:line="360" w:lineRule="auto"/>
        <w:ind w:firstLine="1134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Plenário da Câmara de Vereadores de Jacuí/MG, aos 11 de novembro de 2024.</w:t>
      </w:r>
    </w:p>
    <w:p w14:paraId="187796DF" w14:textId="77777777" w:rsidR="005D78AF" w:rsidRPr="005D78AF" w:rsidRDefault="005D78AF" w:rsidP="005D78AF">
      <w:pPr>
        <w:suppressAutoHyphens w:val="0"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3EE3A421" w14:textId="77777777" w:rsidR="005D78AF" w:rsidRPr="005D78AF" w:rsidRDefault="005D78AF" w:rsidP="005D78AF">
      <w:pPr>
        <w:suppressAutoHyphens w:val="0"/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5D78AF">
        <w:rPr>
          <w:rFonts w:eastAsia="Calibri"/>
          <w:b/>
          <w:sz w:val="22"/>
          <w:szCs w:val="22"/>
          <w:lang w:eastAsia="en-US"/>
        </w:rPr>
        <w:t>________________________________________</w:t>
      </w:r>
    </w:p>
    <w:p w14:paraId="3E1C6BE4" w14:textId="5C8E07F3" w:rsidR="005D78AF" w:rsidRPr="005D78AF" w:rsidRDefault="005D78AF" w:rsidP="005D78AF">
      <w:pPr>
        <w:suppressAutoHyphens w:val="0"/>
        <w:spacing w:line="360" w:lineRule="auto"/>
        <w:ind w:left="2136" w:firstLine="696"/>
        <w:rPr>
          <w:rFonts w:eastAsia="Calibri"/>
          <w:b/>
          <w:sz w:val="22"/>
          <w:szCs w:val="22"/>
          <w:lang w:eastAsia="en-US"/>
        </w:rPr>
      </w:pPr>
      <w:r w:rsidRPr="005D78AF">
        <w:rPr>
          <w:rFonts w:eastAsia="Calibri"/>
          <w:b/>
          <w:sz w:val="22"/>
          <w:szCs w:val="22"/>
          <w:lang w:eastAsia="en-US"/>
        </w:rPr>
        <w:t xml:space="preserve">          João Jorge Simão de Oliveira</w:t>
      </w:r>
    </w:p>
    <w:p w14:paraId="6363E4DD" w14:textId="7E16BEA3" w:rsidR="005D78AF" w:rsidRPr="005D78AF" w:rsidRDefault="005D78AF" w:rsidP="005D78AF">
      <w:pPr>
        <w:suppressAutoHyphens w:val="0"/>
        <w:spacing w:line="360" w:lineRule="auto"/>
        <w:ind w:left="2832" w:firstLine="708"/>
        <w:rPr>
          <w:rFonts w:eastAsia="Calibri"/>
          <w:b/>
          <w:sz w:val="22"/>
          <w:szCs w:val="22"/>
          <w:lang w:eastAsia="en-US"/>
        </w:rPr>
      </w:pPr>
      <w:r w:rsidRPr="005D78AF">
        <w:rPr>
          <w:rFonts w:eastAsia="Calibri"/>
          <w:b/>
          <w:sz w:val="22"/>
          <w:szCs w:val="22"/>
          <w:lang w:eastAsia="en-US"/>
        </w:rPr>
        <w:t xml:space="preserve">            </w:t>
      </w:r>
      <w:r w:rsidR="009B5ECF">
        <w:rPr>
          <w:rFonts w:eastAsia="Calibri"/>
          <w:b/>
          <w:sz w:val="22"/>
          <w:szCs w:val="22"/>
          <w:lang w:eastAsia="en-US"/>
        </w:rPr>
        <w:t>Membro</w:t>
      </w:r>
    </w:p>
    <w:p w14:paraId="0A4FE6BA" w14:textId="77777777" w:rsidR="005D78AF" w:rsidRPr="005D78AF" w:rsidRDefault="005D78AF" w:rsidP="005D78AF">
      <w:pPr>
        <w:suppressAutoHyphens w:val="0"/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97FF4E6" w14:textId="77777777" w:rsidR="005D78AF" w:rsidRPr="005D78AF" w:rsidRDefault="005D78AF" w:rsidP="005D78AF">
      <w:pPr>
        <w:spacing w:line="276" w:lineRule="auto"/>
        <w:ind w:firstLine="708"/>
        <w:jc w:val="both"/>
        <w:rPr>
          <w:sz w:val="20"/>
          <w:szCs w:val="20"/>
        </w:rPr>
      </w:pPr>
    </w:p>
    <w:sectPr w:rsidR="005D78AF" w:rsidRPr="005D78AF" w:rsidSect="00437AAE">
      <w:headerReference w:type="default" r:id="rId7"/>
      <w:footerReference w:type="default" r:id="rId8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D764" w14:textId="77777777" w:rsidR="00F7419C" w:rsidRDefault="00F7419C">
      <w:r>
        <w:separator/>
      </w:r>
    </w:p>
  </w:endnote>
  <w:endnote w:type="continuationSeparator" w:id="0">
    <w:p w14:paraId="315F0C3F" w14:textId="77777777" w:rsidR="00F7419C" w:rsidRDefault="00F7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268A" w14:textId="77777777" w:rsidR="005D78AF" w:rsidRDefault="002B09CB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 w:rsidRPr="005E219F">
      <w:rPr>
        <w:rFonts w:ascii="Calibri" w:hAnsi="Calibri" w:cs="Calibri"/>
        <w:color w:val="000000"/>
        <w:sz w:val="18"/>
        <w:szCs w:val="18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37965-000</w:t>
    </w:r>
  </w:p>
  <w:p w14:paraId="6BB564E1" w14:textId="77777777" w:rsidR="005D78AF" w:rsidRPr="005E219F" w:rsidRDefault="002B09CB" w:rsidP="002B0459">
    <w:pPr>
      <w:ind w:right="-35"/>
      <w:jc w:val="center"/>
      <w:rPr>
        <w:rFonts w:ascii="Calibri" w:hAnsi="Calibri" w:cs="Calibri"/>
        <w:color w:val="000000"/>
        <w:sz w:val="18"/>
        <w:szCs w:val="18"/>
      </w:rPr>
    </w:pPr>
    <w:r w:rsidRPr="005E219F">
      <w:rPr>
        <w:rFonts w:ascii="Calibri" w:hAnsi="Calibri" w:cs="Calibri"/>
        <w:color w:val="000000"/>
        <w:sz w:val="18"/>
        <w:szCs w:val="18"/>
      </w:rPr>
      <w:t>www.jacui.mg.leg.br | juridico@jacui.mg.leg.br | (35) 3593-1980</w:t>
    </w:r>
  </w:p>
  <w:p w14:paraId="28EC0965" w14:textId="77777777" w:rsidR="005D78AF" w:rsidRPr="002B0459" w:rsidRDefault="005D78AF" w:rsidP="002B0459">
    <w:pPr>
      <w:ind w:right="-35"/>
      <w:jc w:val="center"/>
    </w:pPr>
  </w:p>
  <w:p w14:paraId="023132B3" w14:textId="77777777" w:rsidR="005D78AF" w:rsidRDefault="002B09CB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870ACB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278" w14:textId="77777777" w:rsidR="00F7419C" w:rsidRDefault="00F7419C">
      <w:r>
        <w:separator/>
      </w:r>
    </w:p>
  </w:footnote>
  <w:footnote w:type="continuationSeparator" w:id="0">
    <w:p w14:paraId="1764AB99" w14:textId="77777777" w:rsidR="00F7419C" w:rsidRDefault="00F7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 w14:paraId="7E900AFA" w14:textId="77777777">
      <w:trPr>
        <w:trHeight w:val="1833"/>
        <w:jc w:val="center"/>
      </w:trPr>
      <w:tc>
        <w:tcPr>
          <w:tcW w:w="2888" w:type="dxa"/>
          <w:shd w:val="clear" w:color="auto" w:fill="auto"/>
        </w:tcPr>
        <w:p w14:paraId="0253B8E5" w14:textId="77777777" w:rsidR="005D78AF" w:rsidRDefault="002B09CB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3267D21D" wp14:editId="53F46BF7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14:paraId="60E8CAD5" w14:textId="77777777" w:rsidR="005D78AF" w:rsidRDefault="002B09CB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14:paraId="5DBA3C93" w14:textId="77777777" w:rsidR="005D78AF" w:rsidRDefault="002B09CB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14:paraId="4CB2B329" w14:textId="77777777" w:rsidR="005D78AF" w:rsidRPr="002B0459" w:rsidRDefault="002B09CB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14:paraId="770205EA" w14:textId="77777777" w:rsidR="005D78AF" w:rsidRDefault="005D78AF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1A7D61"/>
    <w:multiLevelType w:val="hybridMultilevel"/>
    <w:tmpl w:val="6F663BCE"/>
    <w:lvl w:ilvl="0" w:tplc="B2608A96">
      <w:start w:val="1"/>
      <w:numFmt w:val="upperRoman"/>
      <w:lvlText w:val="%1."/>
      <w:lvlJc w:val="left"/>
      <w:pPr>
        <w:ind w:left="801" w:hanging="701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37261310">
      <w:numFmt w:val="bullet"/>
      <w:lvlText w:val="•"/>
      <w:lvlJc w:val="left"/>
      <w:pPr>
        <w:ind w:left="1652" w:hanging="701"/>
      </w:pPr>
      <w:rPr>
        <w:rFonts w:hint="default"/>
        <w:lang w:val="pt-PT" w:eastAsia="en-US" w:bidi="ar-SA"/>
      </w:rPr>
    </w:lvl>
    <w:lvl w:ilvl="2" w:tplc="B262DD2A">
      <w:numFmt w:val="bullet"/>
      <w:lvlText w:val="•"/>
      <w:lvlJc w:val="left"/>
      <w:pPr>
        <w:ind w:left="2504" w:hanging="701"/>
      </w:pPr>
      <w:rPr>
        <w:rFonts w:hint="default"/>
        <w:lang w:val="pt-PT" w:eastAsia="en-US" w:bidi="ar-SA"/>
      </w:rPr>
    </w:lvl>
    <w:lvl w:ilvl="3" w:tplc="581C814C">
      <w:numFmt w:val="bullet"/>
      <w:lvlText w:val="•"/>
      <w:lvlJc w:val="left"/>
      <w:pPr>
        <w:ind w:left="3356" w:hanging="701"/>
      </w:pPr>
      <w:rPr>
        <w:rFonts w:hint="default"/>
        <w:lang w:val="pt-PT" w:eastAsia="en-US" w:bidi="ar-SA"/>
      </w:rPr>
    </w:lvl>
    <w:lvl w:ilvl="4" w:tplc="D95A0370">
      <w:numFmt w:val="bullet"/>
      <w:lvlText w:val="•"/>
      <w:lvlJc w:val="left"/>
      <w:pPr>
        <w:ind w:left="4208" w:hanging="701"/>
      </w:pPr>
      <w:rPr>
        <w:rFonts w:hint="default"/>
        <w:lang w:val="pt-PT" w:eastAsia="en-US" w:bidi="ar-SA"/>
      </w:rPr>
    </w:lvl>
    <w:lvl w:ilvl="5" w:tplc="18D4E844">
      <w:numFmt w:val="bullet"/>
      <w:lvlText w:val="•"/>
      <w:lvlJc w:val="left"/>
      <w:pPr>
        <w:ind w:left="5060" w:hanging="701"/>
      </w:pPr>
      <w:rPr>
        <w:rFonts w:hint="default"/>
        <w:lang w:val="pt-PT" w:eastAsia="en-US" w:bidi="ar-SA"/>
      </w:rPr>
    </w:lvl>
    <w:lvl w:ilvl="6" w:tplc="0F1618D0">
      <w:numFmt w:val="bullet"/>
      <w:lvlText w:val="•"/>
      <w:lvlJc w:val="left"/>
      <w:pPr>
        <w:ind w:left="5912" w:hanging="701"/>
      </w:pPr>
      <w:rPr>
        <w:rFonts w:hint="default"/>
        <w:lang w:val="pt-PT" w:eastAsia="en-US" w:bidi="ar-SA"/>
      </w:rPr>
    </w:lvl>
    <w:lvl w:ilvl="7" w:tplc="5F688BBE">
      <w:numFmt w:val="bullet"/>
      <w:lvlText w:val="•"/>
      <w:lvlJc w:val="left"/>
      <w:pPr>
        <w:ind w:left="6764" w:hanging="701"/>
      </w:pPr>
      <w:rPr>
        <w:rFonts w:hint="default"/>
        <w:lang w:val="pt-PT" w:eastAsia="en-US" w:bidi="ar-SA"/>
      </w:rPr>
    </w:lvl>
    <w:lvl w:ilvl="8" w:tplc="73D2D876">
      <w:numFmt w:val="bullet"/>
      <w:lvlText w:val="•"/>
      <w:lvlJc w:val="left"/>
      <w:pPr>
        <w:ind w:left="7616" w:hanging="701"/>
      </w:pPr>
      <w:rPr>
        <w:rFonts w:hint="default"/>
        <w:lang w:val="pt-PT" w:eastAsia="en-US" w:bidi="ar-SA"/>
      </w:rPr>
    </w:lvl>
  </w:abstractNum>
  <w:abstractNum w:abstractNumId="2" w15:restartNumberingAfterBreak="0">
    <w:nsid w:val="6F9749F7"/>
    <w:multiLevelType w:val="hybridMultilevel"/>
    <w:tmpl w:val="AFF8333A"/>
    <w:lvl w:ilvl="0" w:tplc="71622A86">
      <w:start w:val="5"/>
      <w:numFmt w:val="lowerRoman"/>
      <w:lvlText w:val="%1."/>
      <w:lvlJc w:val="left"/>
      <w:pPr>
        <w:ind w:left="7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62302104">
    <w:abstractNumId w:val="0"/>
  </w:num>
  <w:num w:numId="2" w16cid:durableId="297882383">
    <w:abstractNumId w:val="1"/>
  </w:num>
  <w:num w:numId="3" w16cid:durableId="178653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08"/>
    <w:rsid w:val="001E16E9"/>
    <w:rsid w:val="00242D49"/>
    <w:rsid w:val="002B09CB"/>
    <w:rsid w:val="003245E5"/>
    <w:rsid w:val="00500327"/>
    <w:rsid w:val="005D78AF"/>
    <w:rsid w:val="00622BBD"/>
    <w:rsid w:val="00632985"/>
    <w:rsid w:val="00647ED7"/>
    <w:rsid w:val="00654DC8"/>
    <w:rsid w:val="008201A6"/>
    <w:rsid w:val="00870ACB"/>
    <w:rsid w:val="008B6C57"/>
    <w:rsid w:val="00997A52"/>
    <w:rsid w:val="009B5ECF"/>
    <w:rsid w:val="00A87B6E"/>
    <w:rsid w:val="00AB73E4"/>
    <w:rsid w:val="00AE1A7F"/>
    <w:rsid w:val="00B37CDD"/>
    <w:rsid w:val="00D32BEF"/>
    <w:rsid w:val="00D43A1B"/>
    <w:rsid w:val="00D65E68"/>
    <w:rsid w:val="00DA06FF"/>
    <w:rsid w:val="00E21764"/>
    <w:rsid w:val="00E86377"/>
    <w:rsid w:val="00ED6008"/>
    <w:rsid w:val="00F7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F8DB"/>
  <w15:docId w15:val="{8870C6DB-A6F6-4108-B05E-0B1F9A94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0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D6008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6008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ED60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D60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D60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60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D6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D6008"/>
  </w:style>
  <w:style w:type="paragraph" w:styleId="Textodebalo">
    <w:name w:val="Balloon Text"/>
    <w:basedOn w:val="Normal"/>
    <w:link w:val="TextodebaloChar"/>
    <w:uiPriority w:val="99"/>
    <w:semiHidden/>
    <w:unhideWhenUsed/>
    <w:rsid w:val="00ED6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08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D6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CÂMARA MUNICIPAL DE JACUÍ/MG</cp:lastModifiedBy>
  <cp:revision>2</cp:revision>
  <dcterms:created xsi:type="dcterms:W3CDTF">2024-11-14T11:52:00Z</dcterms:created>
  <dcterms:modified xsi:type="dcterms:W3CDTF">2024-11-14T11:52:00Z</dcterms:modified>
</cp:coreProperties>
</file>