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68" w:rsidRDefault="00755168" w:rsidP="00755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</w:t>
      </w:r>
      <w:r w:rsidRPr="005D5D15">
        <w:rPr>
          <w:rFonts w:ascii="Times New Roman" w:hAnsi="Times New Roman" w:cs="Times New Roman"/>
          <w:b/>
          <w:sz w:val="24"/>
          <w:szCs w:val="24"/>
          <w:u w:val="single"/>
        </w:rPr>
        <w:t>LEI Nº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6EAB">
        <w:rPr>
          <w:rFonts w:ascii="Times New Roman" w:hAnsi="Times New Roman" w:cs="Times New Roman"/>
          <w:b/>
          <w:sz w:val="24"/>
          <w:szCs w:val="24"/>
          <w:u w:val="single"/>
        </w:rPr>
        <w:t>1.974</w:t>
      </w:r>
      <w:r w:rsidRPr="005D5D1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35791F">
        <w:rPr>
          <w:rFonts w:ascii="Times New Roman" w:hAnsi="Times New Roman" w:cs="Times New Roman"/>
          <w:b/>
          <w:sz w:val="24"/>
          <w:szCs w:val="24"/>
          <w:u w:val="single"/>
        </w:rPr>
        <w:t>03 DE FEVEREIRO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</w:t>
      </w:r>
    </w:p>
    <w:p w:rsidR="00755168" w:rsidRDefault="00755168" w:rsidP="007551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5168" w:rsidRPr="00AA6408" w:rsidRDefault="00755168" w:rsidP="007551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5168" w:rsidRPr="00AA6408" w:rsidRDefault="007D71B0" w:rsidP="00F03579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</w:tabs>
        <w:ind w:left="5387"/>
        <w:contextualSpacing/>
        <w:rPr>
          <w:sz w:val="20"/>
          <w:szCs w:val="24"/>
        </w:rPr>
      </w:pPr>
      <w:r w:rsidRPr="007D71B0">
        <w:rPr>
          <w:sz w:val="20"/>
          <w:szCs w:val="24"/>
        </w:rPr>
        <w:t>Autoriza o Poder Executivo Municipal a destinar espaço para a</w:t>
      </w:r>
      <w:r w:rsidR="00F03579">
        <w:rPr>
          <w:sz w:val="20"/>
          <w:szCs w:val="24"/>
        </w:rPr>
        <w:t xml:space="preserve"> </w:t>
      </w:r>
      <w:r w:rsidRPr="007D71B0">
        <w:rPr>
          <w:sz w:val="20"/>
          <w:szCs w:val="24"/>
        </w:rPr>
        <w:t xml:space="preserve">prática </w:t>
      </w:r>
      <w:r>
        <w:rPr>
          <w:sz w:val="20"/>
          <w:szCs w:val="24"/>
        </w:rPr>
        <w:t xml:space="preserve">de </w:t>
      </w:r>
      <w:proofErr w:type="spellStart"/>
      <w:r w:rsidRPr="007D71B0">
        <w:rPr>
          <w:i/>
          <w:sz w:val="20"/>
          <w:szCs w:val="24"/>
        </w:rPr>
        <w:t>wheeling</w:t>
      </w:r>
      <w:proofErr w:type="spellEnd"/>
      <w:r w:rsidRPr="007D71B0">
        <w:rPr>
          <w:sz w:val="20"/>
          <w:szCs w:val="24"/>
        </w:rPr>
        <w:t>, cria a</w:t>
      </w:r>
      <w:r w:rsidR="00F03579">
        <w:rPr>
          <w:sz w:val="20"/>
          <w:szCs w:val="24"/>
        </w:rPr>
        <w:t xml:space="preserve"> "Rua do Lazer"</w:t>
      </w:r>
      <w:r w:rsidRPr="007D71B0">
        <w:rPr>
          <w:sz w:val="20"/>
          <w:szCs w:val="24"/>
        </w:rPr>
        <w:t xml:space="preserve"> e dá outras providências.</w:t>
      </w:r>
    </w:p>
    <w:p w:rsidR="00755168" w:rsidRDefault="00755168" w:rsidP="00755168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5387"/>
        </w:tabs>
        <w:ind w:left="5387"/>
        <w:contextualSpacing/>
        <w:rPr>
          <w:sz w:val="24"/>
          <w:szCs w:val="24"/>
        </w:rPr>
      </w:pPr>
    </w:p>
    <w:p w:rsidR="00755168" w:rsidRPr="00AA6408" w:rsidRDefault="00755168" w:rsidP="00755168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5387"/>
        </w:tabs>
        <w:ind w:left="0"/>
        <w:contextualSpacing/>
        <w:rPr>
          <w:sz w:val="24"/>
          <w:szCs w:val="24"/>
        </w:rPr>
      </w:pPr>
    </w:p>
    <w:p w:rsidR="00755168" w:rsidRPr="00E94EA6" w:rsidRDefault="00755168" w:rsidP="00755168">
      <w:pPr>
        <w:tabs>
          <w:tab w:val="left" w:pos="338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EA6">
        <w:rPr>
          <w:rFonts w:ascii="Times New Roman" w:hAnsi="Times New Roman" w:cs="Times New Roman"/>
          <w:b/>
          <w:sz w:val="24"/>
          <w:szCs w:val="24"/>
        </w:rPr>
        <w:t>FAÇO SABER QUE A CÂMARA MUNICIPAL DE JACUÍ, ESTADO DE MINAS GERAIS APROVOU, E EU PRESIDENTE, PROMULGO A PRESENTE LEI:</w:t>
      </w:r>
    </w:p>
    <w:p w:rsidR="00755168" w:rsidRPr="00AA6408" w:rsidRDefault="00755168" w:rsidP="0075516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55168" w:rsidRDefault="00755168" w:rsidP="007551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53C" w:rsidRDefault="00A85D0C" w:rsidP="004865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1B0">
        <w:rPr>
          <w:rFonts w:ascii="Times New Roman" w:hAnsi="Times New Roman" w:cs="Times New Roman"/>
          <w:b/>
          <w:sz w:val="24"/>
          <w:szCs w:val="24"/>
        </w:rPr>
        <w:t>Art. 1º</w:t>
      </w:r>
      <w:r w:rsidRPr="007D71B0">
        <w:rPr>
          <w:rFonts w:ascii="Times New Roman" w:hAnsi="Times New Roman" w:cs="Times New Roman"/>
          <w:sz w:val="24"/>
          <w:szCs w:val="24"/>
        </w:rPr>
        <w:t xml:space="preserve"> Fica o Poder Executivo Mu</w:t>
      </w:r>
      <w:r w:rsidR="007D71B0">
        <w:rPr>
          <w:rFonts w:ascii="Times New Roman" w:hAnsi="Times New Roman" w:cs="Times New Roman"/>
          <w:sz w:val="24"/>
          <w:szCs w:val="24"/>
        </w:rPr>
        <w:t>nicipal autorizado a destinar, a</w:t>
      </w:r>
      <w:r w:rsidRPr="007D71B0">
        <w:rPr>
          <w:rFonts w:ascii="Times New Roman" w:hAnsi="Times New Roman" w:cs="Times New Roman"/>
          <w:sz w:val="24"/>
          <w:szCs w:val="24"/>
        </w:rPr>
        <w:t xml:space="preserve"> seu critério, espaço para a</w:t>
      </w:r>
      <w:r w:rsidR="007D71B0">
        <w:rPr>
          <w:rFonts w:ascii="Times New Roman" w:hAnsi="Times New Roman" w:cs="Times New Roman"/>
          <w:sz w:val="24"/>
          <w:szCs w:val="24"/>
        </w:rPr>
        <w:t xml:space="preserve"> </w:t>
      </w:r>
      <w:r w:rsidRPr="007D71B0">
        <w:rPr>
          <w:rFonts w:ascii="Times New Roman" w:hAnsi="Times New Roman" w:cs="Times New Roman"/>
          <w:sz w:val="24"/>
          <w:szCs w:val="24"/>
        </w:rPr>
        <w:t xml:space="preserve">prática </w:t>
      </w:r>
      <w:r w:rsidR="0048653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8653C" w:rsidRPr="0048653C">
        <w:rPr>
          <w:rFonts w:ascii="Times New Roman" w:hAnsi="Times New Roman" w:cs="Times New Roman"/>
          <w:i/>
          <w:sz w:val="24"/>
          <w:szCs w:val="24"/>
        </w:rPr>
        <w:t>wheeling</w:t>
      </w:r>
      <w:proofErr w:type="spellEnd"/>
      <w:r w:rsidR="0048653C">
        <w:rPr>
          <w:rFonts w:ascii="Times New Roman" w:hAnsi="Times New Roman" w:cs="Times New Roman"/>
          <w:sz w:val="24"/>
          <w:szCs w:val="24"/>
        </w:rPr>
        <w:t>, entendido como o esporte através do qual seus participantes realizam manobras no chão, envolvendo controle e equilíbrio, utilizando motocicletas ou bicicletas.</w:t>
      </w:r>
    </w:p>
    <w:p w:rsidR="00F6186E" w:rsidRPr="007D71B0" w:rsidRDefault="00F6186E" w:rsidP="00486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4B0A" w:rsidRDefault="00A85D0C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1B0">
        <w:rPr>
          <w:rFonts w:ascii="Times New Roman" w:hAnsi="Times New Roman" w:cs="Times New Roman"/>
          <w:b/>
          <w:sz w:val="24"/>
          <w:szCs w:val="24"/>
        </w:rPr>
        <w:t>Art. 2º</w:t>
      </w:r>
      <w:r w:rsidRPr="007D71B0">
        <w:rPr>
          <w:rFonts w:ascii="Times New Roman" w:hAnsi="Times New Roman" w:cs="Times New Roman"/>
          <w:sz w:val="24"/>
          <w:szCs w:val="24"/>
        </w:rPr>
        <w:t xml:space="preserve"> </w:t>
      </w:r>
      <w:r w:rsidR="007D71B0">
        <w:rPr>
          <w:rFonts w:ascii="Times New Roman" w:hAnsi="Times New Roman" w:cs="Times New Roman"/>
          <w:sz w:val="24"/>
          <w:szCs w:val="24"/>
        </w:rPr>
        <w:t>Para usufruírem do espaço a que se refere o artigo anterior, os adeptos da modalidade esportiva deverão</w:t>
      </w:r>
      <w:r w:rsidR="00844B0A">
        <w:rPr>
          <w:rFonts w:ascii="Times New Roman" w:hAnsi="Times New Roman" w:cs="Times New Roman"/>
          <w:sz w:val="24"/>
          <w:szCs w:val="24"/>
        </w:rPr>
        <w:t>:</w:t>
      </w:r>
    </w:p>
    <w:p w:rsidR="00844B0A" w:rsidRDefault="00844B0A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7D71B0">
        <w:rPr>
          <w:rFonts w:ascii="Times New Roman" w:hAnsi="Times New Roman" w:cs="Times New Roman"/>
          <w:sz w:val="24"/>
          <w:szCs w:val="24"/>
        </w:rPr>
        <w:t xml:space="preserve">omprovar a regular quitação do Imposto sobre a Propriedade de Veículos Automotores – </w:t>
      </w:r>
      <w:r w:rsidR="007D71B0" w:rsidRPr="00844B0A">
        <w:rPr>
          <w:rFonts w:ascii="Times New Roman" w:hAnsi="Times New Roman" w:cs="Times New Roman"/>
          <w:sz w:val="24"/>
          <w:szCs w:val="24"/>
        </w:rPr>
        <w:t>IPVA</w:t>
      </w:r>
      <w:r w:rsidR="0048653C">
        <w:rPr>
          <w:rFonts w:ascii="Times New Roman" w:hAnsi="Times New Roman" w:cs="Times New Roman"/>
          <w:sz w:val="24"/>
          <w:szCs w:val="24"/>
        </w:rPr>
        <w:t>, no caso da prática por motocicletas;</w:t>
      </w:r>
    </w:p>
    <w:p w:rsidR="007D71B0" w:rsidRDefault="00844B0A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–</w:t>
      </w:r>
      <w:r w:rsidR="0048653C">
        <w:rPr>
          <w:rFonts w:ascii="Times New Roman" w:hAnsi="Times New Roman" w:cs="Times New Roman"/>
          <w:sz w:val="24"/>
          <w:szCs w:val="24"/>
        </w:rPr>
        <w:t xml:space="preserve"> Utilizar, em todos os casos, </w:t>
      </w:r>
      <w:r w:rsidR="007D71B0">
        <w:rPr>
          <w:rFonts w:ascii="Times New Roman" w:hAnsi="Times New Roman" w:cs="Times New Roman"/>
          <w:sz w:val="24"/>
          <w:szCs w:val="24"/>
        </w:rPr>
        <w:t>equipa</w:t>
      </w:r>
      <w:r w:rsidR="0035791F">
        <w:rPr>
          <w:rFonts w:ascii="Times New Roman" w:hAnsi="Times New Roman" w:cs="Times New Roman"/>
          <w:sz w:val="24"/>
          <w:szCs w:val="24"/>
        </w:rPr>
        <w:t xml:space="preserve">mentos de segurança </w:t>
      </w:r>
      <w:r>
        <w:rPr>
          <w:rFonts w:ascii="Times New Roman" w:hAnsi="Times New Roman" w:cs="Times New Roman"/>
          <w:sz w:val="24"/>
          <w:szCs w:val="24"/>
        </w:rPr>
        <w:t xml:space="preserve">adequados </w:t>
      </w:r>
      <w:r w:rsidR="00F6186E">
        <w:rPr>
          <w:rFonts w:ascii="Times New Roman" w:hAnsi="Times New Roman" w:cs="Times New Roman"/>
          <w:sz w:val="24"/>
          <w:szCs w:val="24"/>
        </w:rPr>
        <w:t xml:space="preserve">e necessários </w:t>
      </w:r>
      <w:r>
        <w:rPr>
          <w:rFonts w:ascii="Times New Roman" w:hAnsi="Times New Roman" w:cs="Times New Roman"/>
          <w:sz w:val="24"/>
          <w:szCs w:val="24"/>
        </w:rPr>
        <w:t>à prática da atividade</w:t>
      </w:r>
      <w:r w:rsidR="0035791F">
        <w:rPr>
          <w:rFonts w:ascii="Times New Roman" w:hAnsi="Times New Roman" w:cs="Times New Roman"/>
          <w:sz w:val="24"/>
          <w:szCs w:val="24"/>
        </w:rPr>
        <w:t xml:space="preserve">, </w:t>
      </w:r>
      <w:r w:rsidR="00F6186E">
        <w:rPr>
          <w:rFonts w:ascii="Times New Roman" w:hAnsi="Times New Roman" w:cs="Times New Roman"/>
          <w:sz w:val="24"/>
          <w:szCs w:val="24"/>
        </w:rPr>
        <w:t xml:space="preserve">como capacete, tênis ou botas, luvas, calças, caneleiras, </w:t>
      </w:r>
      <w:proofErr w:type="spellStart"/>
      <w:r w:rsidR="00F6186E">
        <w:rPr>
          <w:rFonts w:ascii="Times New Roman" w:hAnsi="Times New Roman" w:cs="Times New Roman"/>
          <w:sz w:val="24"/>
          <w:szCs w:val="24"/>
        </w:rPr>
        <w:t>cotoveleiras</w:t>
      </w:r>
      <w:proofErr w:type="spellEnd"/>
      <w:r w:rsidR="00F6186E">
        <w:rPr>
          <w:rFonts w:ascii="Times New Roman" w:hAnsi="Times New Roman" w:cs="Times New Roman"/>
          <w:sz w:val="24"/>
          <w:szCs w:val="24"/>
        </w:rPr>
        <w:t xml:space="preserve"> e outros.</w:t>
      </w:r>
    </w:p>
    <w:p w:rsidR="007935B1" w:rsidRDefault="007935B1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5B1">
        <w:rPr>
          <w:rFonts w:ascii="Times New Roman" w:hAnsi="Times New Roman" w:cs="Times New Roman"/>
          <w:b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Para os menores de 18 anos será exigida autorização expressa por escrito de qualquer dos pais ou responsável legal.</w:t>
      </w:r>
      <w:bookmarkStart w:id="0" w:name="_GoBack"/>
      <w:bookmarkEnd w:id="0"/>
    </w:p>
    <w:p w:rsidR="00844B0A" w:rsidRDefault="00844B0A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5D0C" w:rsidRDefault="0048653C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Deverá o Poder Executivo se atentar às legislações específicas sobre o tema,</w:t>
      </w:r>
      <w:r w:rsidR="007D71B0">
        <w:rPr>
          <w:rFonts w:ascii="Times New Roman" w:hAnsi="Times New Roman" w:cs="Times New Roman"/>
          <w:sz w:val="24"/>
          <w:szCs w:val="24"/>
        </w:rPr>
        <w:t xml:space="preserve"> </w:t>
      </w:r>
      <w:r w:rsidR="00A85D0C" w:rsidRPr="007D71B0">
        <w:rPr>
          <w:rFonts w:ascii="Times New Roman" w:hAnsi="Times New Roman" w:cs="Times New Roman"/>
          <w:sz w:val="24"/>
          <w:szCs w:val="24"/>
        </w:rPr>
        <w:t>como o Código de Trânsito Brasileiro</w:t>
      </w:r>
      <w:r w:rsidR="007D71B0">
        <w:rPr>
          <w:rFonts w:ascii="Times New Roman" w:hAnsi="Times New Roman" w:cs="Times New Roman"/>
          <w:sz w:val="24"/>
          <w:szCs w:val="24"/>
        </w:rPr>
        <w:t xml:space="preserve"> </w:t>
      </w:r>
      <w:r w:rsidR="00C12411">
        <w:rPr>
          <w:rFonts w:ascii="Times New Roman" w:hAnsi="Times New Roman" w:cs="Times New Roman"/>
          <w:sz w:val="24"/>
          <w:szCs w:val="24"/>
        </w:rPr>
        <w:t>–</w:t>
      </w:r>
      <w:r w:rsidR="007D71B0">
        <w:rPr>
          <w:rFonts w:ascii="Times New Roman" w:hAnsi="Times New Roman" w:cs="Times New Roman"/>
          <w:sz w:val="24"/>
          <w:szCs w:val="24"/>
        </w:rPr>
        <w:t xml:space="preserve"> CTB</w:t>
      </w:r>
      <w:r w:rsidR="00C12411">
        <w:rPr>
          <w:rFonts w:ascii="Times New Roman" w:hAnsi="Times New Roman" w:cs="Times New Roman"/>
          <w:sz w:val="24"/>
          <w:szCs w:val="24"/>
        </w:rPr>
        <w:t xml:space="preserve"> </w:t>
      </w:r>
      <w:r w:rsidR="00A85D0C" w:rsidRPr="007D71B0">
        <w:rPr>
          <w:rFonts w:ascii="Times New Roman" w:hAnsi="Times New Roman" w:cs="Times New Roman"/>
          <w:sz w:val="24"/>
          <w:szCs w:val="24"/>
        </w:rPr>
        <w:t>e o Código de Posturas Municipal, no</w:t>
      </w:r>
      <w:r w:rsidR="00C12411">
        <w:rPr>
          <w:rFonts w:ascii="Times New Roman" w:hAnsi="Times New Roman" w:cs="Times New Roman"/>
          <w:sz w:val="24"/>
          <w:szCs w:val="24"/>
        </w:rPr>
        <w:t xml:space="preserve"> </w:t>
      </w:r>
      <w:r w:rsidR="00A85D0C" w:rsidRPr="007D71B0">
        <w:rPr>
          <w:rFonts w:ascii="Times New Roman" w:hAnsi="Times New Roman" w:cs="Times New Roman"/>
          <w:sz w:val="24"/>
          <w:szCs w:val="24"/>
        </w:rPr>
        <w:t>momento da destinação da via para a atividade.</w:t>
      </w:r>
    </w:p>
    <w:p w:rsidR="00C12411" w:rsidRPr="007D71B0" w:rsidRDefault="00C12411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5D0C" w:rsidRDefault="0048653C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A85D0C" w:rsidRPr="00C12411">
        <w:rPr>
          <w:rFonts w:ascii="Times New Roman" w:hAnsi="Times New Roman" w:cs="Times New Roman"/>
          <w:b/>
          <w:sz w:val="24"/>
          <w:szCs w:val="24"/>
        </w:rPr>
        <w:t>º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Fica criada</w:t>
      </w:r>
      <w:r w:rsidR="002E031A">
        <w:rPr>
          <w:rFonts w:ascii="Times New Roman" w:hAnsi="Times New Roman" w:cs="Times New Roman"/>
          <w:sz w:val="24"/>
          <w:szCs w:val="24"/>
        </w:rPr>
        <w:t xml:space="preserve"> no </w:t>
      </w:r>
      <w:r w:rsidR="002E031A" w:rsidRPr="007D71B0">
        <w:rPr>
          <w:rFonts w:ascii="Times New Roman" w:hAnsi="Times New Roman" w:cs="Times New Roman"/>
          <w:sz w:val="24"/>
          <w:szCs w:val="24"/>
        </w:rPr>
        <w:t xml:space="preserve">âmbito do Município de </w:t>
      </w:r>
      <w:r w:rsidR="002E031A">
        <w:rPr>
          <w:rFonts w:ascii="Times New Roman" w:hAnsi="Times New Roman" w:cs="Times New Roman"/>
          <w:sz w:val="24"/>
          <w:szCs w:val="24"/>
        </w:rPr>
        <w:t>Jacuí/MG</w:t>
      </w:r>
      <w:r w:rsidR="002E031A" w:rsidRPr="007D71B0">
        <w:rPr>
          <w:rFonts w:ascii="Times New Roman" w:hAnsi="Times New Roman" w:cs="Times New Roman"/>
          <w:sz w:val="24"/>
          <w:szCs w:val="24"/>
        </w:rPr>
        <w:t xml:space="preserve"> </w:t>
      </w:r>
      <w:r w:rsidR="00A85D0C" w:rsidRPr="007D71B0">
        <w:rPr>
          <w:rFonts w:ascii="Times New Roman" w:hAnsi="Times New Roman" w:cs="Times New Roman"/>
          <w:sz w:val="24"/>
          <w:szCs w:val="24"/>
        </w:rPr>
        <w:t>a "Rua do Lazer", espaço destinado à prática de atividades esportivas e culturais</w:t>
      </w:r>
      <w:r w:rsidR="00C12411">
        <w:rPr>
          <w:rFonts w:ascii="Times New Roman" w:hAnsi="Times New Roman" w:cs="Times New Roman"/>
          <w:sz w:val="24"/>
          <w:szCs w:val="24"/>
        </w:rPr>
        <w:t xml:space="preserve"> </w:t>
      </w:r>
      <w:r w:rsidR="002E031A">
        <w:rPr>
          <w:rFonts w:ascii="Times New Roman" w:hAnsi="Times New Roman" w:cs="Times New Roman"/>
          <w:sz w:val="24"/>
          <w:szCs w:val="24"/>
        </w:rPr>
        <w:t>em logradouros públicos.</w:t>
      </w:r>
    </w:p>
    <w:p w:rsidR="00C12411" w:rsidRPr="007D71B0" w:rsidRDefault="00C12411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5D0C" w:rsidRDefault="0035791F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único: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As práticas esportivas desenvolvidas nesses</w:t>
      </w:r>
      <w:r w:rsidR="00C12411">
        <w:rPr>
          <w:rFonts w:ascii="Times New Roman" w:hAnsi="Times New Roman" w:cs="Times New Roman"/>
          <w:sz w:val="24"/>
          <w:szCs w:val="24"/>
        </w:rPr>
        <w:t xml:space="preserve"> espaços ficarão a critério da S</w:t>
      </w:r>
      <w:r w:rsidR="00A85D0C" w:rsidRPr="007D71B0">
        <w:rPr>
          <w:rFonts w:ascii="Times New Roman" w:hAnsi="Times New Roman" w:cs="Times New Roman"/>
          <w:sz w:val="24"/>
          <w:szCs w:val="24"/>
        </w:rPr>
        <w:t>ecretaria</w:t>
      </w:r>
      <w:r w:rsidR="00C12411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competente, </w:t>
      </w:r>
      <w:r w:rsidR="00C12411">
        <w:rPr>
          <w:rFonts w:ascii="Times New Roman" w:hAnsi="Times New Roman" w:cs="Times New Roman"/>
          <w:sz w:val="24"/>
          <w:szCs w:val="24"/>
        </w:rPr>
        <w:t>com</w:t>
      </w:r>
      <w:r w:rsidR="0048653C">
        <w:rPr>
          <w:rFonts w:ascii="Times New Roman" w:hAnsi="Times New Roman" w:cs="Times New Roman"/>
          <w:sz w:val="24"/>
          <w:szCs w:val="24"/>
        </w:rPr>
        <w:t xml:space="preserve"> ênfase aos chamados esportes de rua </w:t>
      </w:r>
      <w:r w:rsidR="00A85D0C" w:rsidRPr="007D71B0">
        <w:rPr>
          <w:rFonts w:ascii="Times New Roman" w:hAnsi="Times New Roman" w:cs="Times New Roman"/>
          <w:sz w:val="24"/>
          <w:szCs w:val="24"/>
        </w:rPr>
        <w:t>como</w:t>
      </w:r>
      <w:r w:rsidR="00C12411">
        <w:rPr>
          <w:rFonts w:ascii="Times New Roman" w:hAnsi="Times New Roman" w:cs="Times New Roman"/>
          <w:sz w:val="24"/>
          <w:szCs w:val="24"/>
        </w:rPr>
        <w:t xml:space="preserve">, mas não limitado a, 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skate </w:t>
      </w:r>
      <w:r w:rsidR="00C12411">
        <w:rPr>
          <w:rFonts w:ascii="Times New Roman" w:hAnsi="Times New Roman" w:cs="Times New Roman"/>
          <w:sz w:val="24"/>
          <w:szCs w:val="24"/>
        </w:rPr>
        <w:t xml:space="preserve">de rua, patins de rua, 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manobras com </w:t>
      </w:r>
      <w:r w:rsidR="00C12411">
        <w:rPr>
          <w:rFonts w:ascii="Times New Roman" w:hAnsi="Times New Roman" w:cs="Times New Roman"/>
          <w:sz w:val="24"/>
          <w:szCs w:val="24"/>
        </w:rPr>
        <w:t>bicicletas (BMX),</w:t>
      </w:r>
      <w:r w:rsidR="0048653C">
        <w:rPr>
          <w:rFonts w:ascii="Times New Roman" w:hAnsi="Times New Roman" w:cs="Times New Roman"/>
          <w:sz w:val="24"/>
          <w:szCs w:val="24"/>
        </w:rPr>
        <w:t xml:space="preserve"> basquete de rua</w:t>
      </w:r>
      <w:r w:rsidR="00C12411">
        <w:rPr>
          <w:rFonts w:ascii="Times New Roman" w:hAnsi="Times New Roman" w:cs="Times New Roman"/>
          <w:sz w:val="24"/>
          <w:szCs w:val="24"/>
        </w:rPr>
        <w:t>,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</w:t>
      </w:r>
      <w:r w:rsidR="0048653C">
        <w:rPr>
          <w:rFonts w:ascii="Times New Roman" w:hAnsi="Times New Roman" w:cs="Times New Roman"/>
          <w:sz w:val="24"/>
          <w:szCs w:val="24"/>
        </w:rPr>
        <w:t>futebol de rua</w:t>
      </w:r>
      <w:r w:rsidR="00C124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D0C" w:rsidRPr="00C12411">
        <w:rPr>
          <w:rFonts w:ascii="Times New Roman" w:hAnsi="Times New Roman" w:cs="Times New Roman"/>
          <w:i/>
          <w:sz w:val="24"/>
          <w:szCs w:val="24"/>
        </w:rPr>
        <w:t>parkour</w:t>
      </w:r>
      <w:proofErr w:type="spellEnd"/>
      <w:r w:rsidR="00C12411">
        <w:rPr>
          <w:rFonts w:ascii="Times New Roman" w:hAnsi="Times New Roman" w:cs="Times New Roman"/>
          <w:sz w:val="24"/>
          <w:szCs w:val="24"/>
        </w:rPr>
        <w:t>,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D0C" w:rsidRPr="00C12411">
        <w:rPr>
          <w:rFonts w:ascii="Times New Roman" w:hAnsi="Times New Roman" w:cs="Times New Roman"/>
          <w:i/>
          <w:sz w:val="24"/>
          <w:szCs w:val="24"/>
        </w:rPr>
        <w:t>slackline</w:t>
      </w:r>
      <w:proofErr w:type="spellEnd"/>
      <w:r w:rsidR="00A85D0C" w:rsidRPr="007D71B0">
        <w:rPr>
          <w:rFonts w:ascii="Times New Roman" w:hAnsi="Times New Roman" w:cs="Times New Roman"/>
          <w:sz w:val="24"/>
          <w:szCs w:val="24"/>
        </w:rPr>
        <w:t>, entre outros.</w:t>
      </w:r>
    </w:p>
    <w:p w:rsidR="00C12411" w:rsidRPr="007D71B0" w:rsidRDefault="00C12411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5D0C" w:rsidRDefault="003D4ACE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="00A85D0C" w:rsidRPr="00C12411">
        <w:rPr>
          <w:rFonts w:ascii="Times New Roman" w:hAnsi="Times New Roman" w:cs="Times New Roman"/>
          <w:b/>
          <w:sz w:val="24"/>
          <w:szCs w:val="24"/>
        </w:rPr>
        <w:t>º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A Secretaria </w:t>
      </w:r>
      <w:r w:rsidR="00C12411">
        <w:rPr>
          <w:rFonts w:ascii="Times New Roman" w:hAnsi="Times New Roman" w:cs="Times New Roman"/>
          <w:sz w:val="24"/>
          <w:szCs w:val="24"/>
        </w:rPr>
        <w:t xml:space="preserve">Municipal 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competente destinará vias com pavimento asfáltico </w:t>
      </w:r>
      <w:r w:rsidR="00C12411">
        <w:rPr>
          <w:rFonts w:ascii="Times New Roman" w:hAnsi="Times New Roman" w:cs="Times New Roman"/>
          <w:sz w:val="24"/>
          <w:szCs w:val="24"/>
        </w:rPr>
        <w:t xml:space="preserve">adequado </w:t>
      </w:r>
      <w:r w:rsidR="00A85D0C" w:rsidRPr="007D71B0">
        <w:rPr>
          <w:rFonts w:ascii="Times New Roman" w:hAnsi="Times New Roman" w:cs="Times New Roman"/>
          <w:sz w:val="24"/>
          <w:szCs w:val="24"/>
        </w:rPr>
        <w:t>para a prática dos esportes</w:t>
      </w:r>
      <w:r w:rsidR="00C12411">
        <w:rPr>
          <w:rFonts w:ascii="Times New Roman" w:hAnsi="Times New Roman" w:cs="Times New Roman"/>
          <w:sz w:val="24"/>
          <w:szCs w:val="24"/>
        </w:rPr>
        <w:t xml:space="preserve"> referidos no artigo anterior, 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preferencialmente </w:t>
      </w:r>
      <w:r w:rsidR="00C12411">
        <w:rPr>
          <w:rFonts w:ascii="Times New Roman" w:hAnsi="Times New Roman" w:cs="Times New Roman"/>
          <w:sz w:val="24"/>
          <w:szCs w:val="24"/>
        </w:rPr>
        <w:t>aos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finais de semana, sendo ofertados da forma que</w:t>
      </w:r>
      <w:r w:rsidR="00C12411">
        <w:rPr>
          <w:rFonts w:ascii="Times New Roman" w:hAnsi="Times New Roman" w:cs="Times New Roman"/>
          <w:sz w:val="24"/>
          <w:szCs w:val="24"/>
        </w:rPr>
        <w:t xml:space="preserve"> </w:t>
      </w:r>
      <w:r w:rsidR="00A85D0C" w:rsidRPr="007D71B0">
        <w:rPr>
          <w:rFonts w:ascii="Times New Roman" w:hAnsi="Times New Roman" w:cs="Times New Roman"/>
          <w:sz w:val="24"/>
          <w:szCs w:val="24"/>
        </w:rPr>
        <w:t>achar conveniente.</w:t>
      </w:r>
    </w:p>
    <w:p w:rsidR="00C12411" w:rsidRPr="007D71B0" w:rsidRDefault="00C12411" w:rsidP="00C12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5D0C" w:rsidRDefault="003D4ACE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="00A85D0C" w:rsidRPr="00C12411">
        <w:rPr>
          <w:rFonts w:ascii="Times New Roman" w:hAnsi="Times New Roman" w:cs="Times New Roman"/>
          <w:b/>
          <w:sz w:val="24"/>
          <w:szCs w:val="24"/>
        </w:rPr>
        <w:t>º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Fica o Poder Executivo autorizado a r</w:t>
      </w:r>
      <w:r w:rsidR="00C12411">
        <w:rPr>
          <w:rFonts w:ascii="Times New Roman" w:hAnsi="Times New Roman" w:cs="Times New Roman"/>
          <w:sz w:val="24"/>
          <w:szCs w:val="24"/>
        </w:rPr>
        <w:t xml:space="preserve">egulamentar a presente Lei via </w:t>
      </w:r>
      <w:r w:rsidR="00C12411" w:rsidRPr="00446EAB">
        <w:rPr>
          <w:rFonts w:ascii="Times New Roman" w:hAnsi="Times New Roman" w:cs="Times New Roman"/>
          <w:sz w:val="24"/>
          <w:szCs w:val="24"/>
        </w:rPr>
        <w:t>D</w:t>
      </w:r>
      <w:r w:rsidR="00A85D0C" w:rsidRPr="00446EAB">
        <w:rPr>
          <w:rFonts w:ascii="Times New Roman" w:hAnsi="Times New Roman" w:cs="Times New Roman"/>
          <w:sz w:val="24"/>
          <w:szCs w:val="24"/>
        </w:rPr>
        <w:t>ecreto</w:t>
      </w:r>
      <w:r w:rsidR="00A85D0C" w:rsidRPr="007D71B0">
        <w:rPr>
          <w:rFonts w:ascii="Times New Roman" w:hAnsi="Times New Roman" w:cs="Times New Roman"/>
          <w:sz w:val="24"/>
          <w:szCs w:val="24"/>
        </w:rPr>
        <w:t>.</w:t>
      </w:r>
    </w:p>
    <w:p w:rsidR="00C12411" w:rsidRPr="007D71B0" w:rsidRDefault="00C12411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168" w:rsidRPr="007D71B0" w:rsidRDefault="003D4ACE" w:rsidP="007D71B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="00A85D0C" w:rsidRPr="00C12411">
        <w:rPr>
          <w:rFonts w:ascii="Times New Roman" w:hAnsi="Times New Roman" w:cs="Times New Roman"/>
          <w:b/>
          <w:sz w:val="24"/>
          <w:szCs w:val="24"/>
        </w:rPr>
        <w:t>º</w:t>
      </w:r>
      <w:r w:rsidR="00A85D0C" w:rsidRPr="007D71B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A71A4" w:rsidRDefault="003A71A4" w:rsidP="003A71A4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A71A4" w:rsidRDefault="003A71A4" w:rsidP="003A71A4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55168" w:rsidRPr="007D71B0" w:rsidRDefault="00755168" w:rsidP="003A71A4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D71B0">
        <w:rPr>
          <w:rFonts w:ascii="Times New Roman" w:hAnsi="Times New Roman" w:cs="Times New Roman"/>
          <w:sz w:val="24"/>
          <w:szCs w:val="24"/>
        </w:rPr>
        <w:t xml:space="preserve">Câmara Municipal de Jacuí, </w:t>
      </w:r>
      <w:r w:rsidR="0035791F">
        <w:rPr>
          <w:rFonts w:ascii="Times New Roman" w:hAnsi="Times New Roman" w:cs="Times New Roman"/>
          <w:sz w:val="24"/>
          <w:szCs w:val="24"/>
        </w:rPr>
        <w:t>03 de fevereiro</w:t>
      </w:r>
      <w:r w:rsidRPr="007D71B0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755168" w:rsidRDefault="00755168" w:rsidP="0075516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5168" w:rsidRPr="001C18D6" w:rsidRDefault="00755168" w:rsidP="0075516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168" w:rsidRDefault="00755168" w:rsidP="0075516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168" w:rsidRPr="00AA6408" w:rsidRDefault="00755168" w:rsidP="0075516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856" w:rsidRPr="00C27DE8" w:rsidRDefault="00D06856" w:rsidP="00D068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DE8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D06856" w:rsidRPr="00C27DE8" w:rsidRDefault="00D06856" w:rsidP="00D068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DE8">
        <w:rPr>
          <w:rFonts w:ascii="Times New Roman" w:hAnsi="Times New Roman"/>
          <w:b/>
          <w:sz w:val="24"/>
          <w:szCs w:val="24"/>
        </w:rPr>
        <w:t>Ronaldo Corrêa Dos Santos</w:t>
      </w:r>
    </w:p>
    <w:p w:rsidR="00D06856" w:rsidRPr="00C27DE8" w:rsidRDefault="00D06856" w:rsidP="00D068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DE8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Câmara Municipal De Jacuí - AVAN</w:t>
      </w:r>
      <w:r w:rsidRPr="00C27DE8">
        <w:rPr>
          <w:rFonts w:ascii="Times New Roman" w:hAnsi="Times New Roman"/>
          <w:b/>
          <w:sz w:val="24"/>
          <w:szCs w:val="24"/>
        </w:rPr>
        <w:t>TE</w:t>
      </w:r>
    </w:p>
    <w:p w:rsidR="00755168" w:rsidRDefault="00755168" w:rsidP="00755168">
      <w:pPr>
        <w:rPr>
          <w:rFonts w:ascii="Times New Roman" w:hAnsi="Times New Roman" w:cs="Times New Roman"/>
          <w:sz w:val="24"/>
          <w:szCs w:val="24"/>
        </w:rPr>
      </w:pPr>
    </w:p>
    <w:p w:rsidR="003A71A4" w:rsidRDefault="003A71A4">
      <w:r>
        <w:br w:type="page"/>
      </w:r>
    </w:p>
    <w:p w:rsidR="003A71A4" w:rsidRPr="003A71A4" w:rsidRDefault="003A71A4" w:rsidP="003A71A4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1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EXPOSIÇÃO DE MOTIVOS AO PROJETO DE LEI Nº </w:t>
      </w:r>
      <w:r w:rsidR="00446EAB">
        <w:rPr>
          <w:rFonts w:ascii="Times New Roman" w:hAnsi="Times New Roman" w:cs="Times New Roman"/>
          <w:b/>
          <w:sz w:val="24"/>
          <w:szCs w:val="24"/>
          <w:u w:val="single"/>
        </w:rPr>
        <w:t>1.974</w:t>
      </w:r>
      <w:r w:rsidRPr="003A71A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A71A4" w:rsidRDefault="003A71A4" w:rsidP="003A71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1A4" w:rsidRPr="00947C4B" w:rsidRDefault="003A71A4" w:rsidP="00E624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C4B">
        <w:rPr>
          <w:rFonts w:ascii="Times New Roman" w:hAnsi="Times New Roman" w:cs="Times New Roman"/>
          <w:sz w:val="24"/>
          <w:szCs w:val="24"/>
        </w:rPr>
        <w:t>Senhor Presidente,</w:t>
      </w:r>
    </w:p>
    <w:p w:rsidR="003A71A4" w:rsidRPr="00947C4B" w:rsidRDefault="003A71A4" w:rsidP="00E624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C4B">
        <w:rPr>
          <w:rFonts w:ascii="Times New Roman" w:hAnsi="Times New Roman" w:cs="Times New Roman"/>
          <w:sz w:val="24"/>
          <w:szCs w:val="24"/>
        </w:rPr>
        <w:t>Senhora Vereadora,</w:t>
      </w:r>
    </w:p>
    <w:p w:rsidR="003A71A4" w:rsidRPr="00947C4B" w:rsidRDefault="003A71A4" w:rsidP="00E624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C4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47C4B">
        <w:rPr>
          <w:rFonts w:ascii="Times New Roman" w:hAnsi="Times New Roman" w:cs="Times New Roman"/>
          <w:sz w:val="24"/>
          <w:szCs w:val="24"/>
        </w:rPr>
        <w:t xml:space="preserve"> Senhores Vereadores.</w:t>
      </w:r>
    </w:p>
    <w:p w:rsidR="003A71A4" w:rsidRDefault="003A71A4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1A4" w:rsidRDefault="003A71A4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0BB3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48653C" w:rsidRPr="00D30BB3">
        <w:rPr>
          <w:rFonts w:ascii="Times New Roman" w:hAnsi="Times New Roman" w:cs="Times New Roman"/>
          <w:sz w:val="24"/>
          <w:szCs w:val="24"/>
        </w:rPr>
        <w:t>Projeto de Lei Ordinário</w:t>
      </w:r>
      <w:r w:rsidRPr="00D30BB3">
        <w:rPr>
          <w:rFonts w:ascii="Times New Roman" w:hAnsi="Times New Roman" w:cs="Times New Roman"/>
          <w:sz w:val="24"/>
          <w:szCs w:val="24"/>
        </w:rPr>
        <w:t xml:space="preserve"> tem por objetivo disponibilizar mais opções de atividades esportivas em nossa Cidade, </w:t>
      </w:r>
      <w:r w:rsidR="0048653C" w:rsidRPr="00D30BB3">
        <w:rPr>
          <w:rFonts w:ascii="Times New Roman" w:hAnsi="Times New Roman" w:cs="Times New Roman"/>
          <w:sz w:val="24"/>
          <w:szCs w:val="24"/>
        </w:rPr>
        <w:t xml:space="preserve">além de </w:t>
      </w:r>
      <w:r w:rsidRPr="00D30BB3">
        <w:rPr>
          <w:rFonts w:ascii="Times New Roman" w:hAnsi="Times New Roman" w:cs="Times New Roman"/>
          <w:sz w:val="24"/>
          <w:szCs w:val="24"/>
        </w:rPr>
        <w:t>criar mais espaços de laz</w:t>
      </w:r>
      <w:r w:rsidR="0048653C" w:rsidRPr="00D30BB3">
        <w:rPr>
          <w:rFonts w:ascii="Times New Roman" w:hAnsi="Times New Roman" w:cs="Times New Roman"/>
          <w:sz w:val="24"/>
          <w:szCs w:val="24"/>
        </w:rPr>
        <w:t xml:space="preserve">er e regulamentar a prática do </w:t>
      </w:r>
      <w:proofErr w:type="spellStart"/>
      <w:r w:rsidR="0048653C" w:rsidRPr="00D30BB3">
        <w:rPr>
          <w:rFonts w:ascii="Times New Roman" w:hAnsi="Times New Roman" w:cs="Times New Roman"/>
          <w:i/>
          <w:sz w:val="24"/>
          <w:szCs w:val="24"/>
        </w:rPr>
        <w:t>wheeling</w:t>
      </w:r>
      <w:proofErr w:type="spellEnd"/>
      <w:r w:rsidR="00D30BB3" w:rsidRPr="00D30BB3">
        <w:rPr>
          <w:rFonts w:ascii="Times New Roman" w:hAnsi="Times New Roman" w:cs="Times New Roman"/>
          <w:sz w:val="24"/>
          <w:szCs w:val="24"/>
        </w:rPr>
        <w:t>.</w:t>
      </w:r>
    </w:p>
    <w:p w:rsidR="00BC745D" w:rsidRDefault="00E624D1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 de conhecimento </w:t>
      </w:r>
      <w:r w:rsidR="00D30BB3">
        <w:rPr>
          <w:rFonts w:ascii="Times New Roman" w:hAnsi="Times New Roman" w:cs="Times New Roman"/>
          <w:sz w:val="24"/>
          <w:szCs w:val="24"/>
        </w:rPr>
        <w:t>público os benefícios produzidos pela prática de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 atividades físicas </w:t>
      </w:r>
      <w:r w:rsidR="00BC745D" w:rsidRPr="00D30BB3">
        <w:rPr>
          <w:rFonts w:ascii="Times New Roman" w:hAnsi="Times New Roman" w:cs="Times New Roman"/>
          <w:sz w:val="24"/>
          <w:szCs w:val="24"/>
        </w:rPr>
        <w:t>à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 saúde</w:t>
      </w:r>
      <w:r w:rsidR="00D30BB3">
        <w:rPr>
          <w:rFonts w:ascii="Times New Roman" w:hAnsi="Times New Roman" w:cs="Times New Roman"/>
          <w:sz w:val="24"/>
          <w:szCs w:val="24"/>
        </w:rPr>
        <w:t>, inclusive mental,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 de crianças, jovens, adultos e idosos. Assim, nada mais j</w:t>
      </w:r>
      <w:r w:rsidR="00D30BB3">
        <w:rPr>
          <w:rFonts w:ascii="Times New Roman" w:hAnsi="Times New Roman" w:cs="Times New Roman"/>
          <w:sz w:val="24"/>
          <w:szCs w:val="24"/>
        </w:rPr>
        <w:t xml:space="preserve">usto e oportuno do que o seu incentivo, inclusive através da 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utilização de 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logradouros </w:t>
      </w:r>
      <w:r w:rsidR="00D30BB3">
        <w:rPr>
          <w:rFonts w:ascii="Times New Roman" w:hAnsi="Times New Roman" w:cs="Times New Roman"/>
          <w:sz w:val="24"/>
          <w:szCs w:val="24"/>
        </w:rPr>
        <w:t>públicos, os quais se encontram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 em períodos de finais de semana e de baixa temporada, </w:t>
      </w:r>
      <w:r>
        <w:rPr>
          <w:rFonts w:ascii="Times New Roman" w:hAnsi="Times New Roman" w:cs="Times New Roman"/>
          <w:sz w:val="24"/>
          <w:szCs w:val="24"/>
        </w:rPr>
        <w:t>muitas vezes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, ociosos ou com baixa movimentação de automóveis e pedestres. </w:t>
      </w:r>
    </w:p>
    <w:p w:rsidR="00D30BB3" w:rsidRPr="00D30BB3" w:rsidRDefault="00D30BB3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745D" w:rsidRPr="00D30BB3" w:rsidRDefault="00BC745D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0BB3">
        <w:rPr>
          <w:rFonts w:ascii="Times New Roman" w:hAnsi="Times New Roman" w:cs="Times New Roman"/>
          <w:sz w:val="24"/>
          <w:szCs w:val="24"/>
        </w:rPr>
        <w:t>Dess</w:t>
      </w:r>
      <w:r w:rsidR="00E624D1">
        <w:rPr>
          <w:rFonts w:ascii="Times New Roman" w:hAnsi="Times New Roman" w:cs="Times New Roman"/>
          <w:sz w:val="24"/>
          <w:szCs w:val="24"/>
        </w:rPr>
        <w:t xml:space="preserve">e modo, a prática dos chamados </w:t>
      </w:r>
      <w:r w:rsidRPr="00D30BB3">
        <w:rPr>
          <w:rFonts w:ascii="Times New Roman" w:hAnsi="Times New Roman" w:cs="Times New Roman"/>
          <w:sz w:val="24"/>
          <w:szCs w:val="24"/>
        </w:rPr>
        <w:t>Esporte</w:t>
      </w:r>
      <w:r w:rsidR="00E624D1">
        <w:rPr>
          <w:rFonts w:ascii="Times New Roman" w:hAnsi="Times New Roman" w:cs="Times New Roman"/>
          <w:sz w:val="24"/>
          <w:szCs w:val="24"/>
        </w:rPr>
        <w:t>s de Rua</w:t>
      </w:r>
      <w:r w:rsidRPr="00D30BB3">
        <w:rPr>
          <w:rFonts w:ascii="Times New Roman" w:hAnsi="Times New Roman" w:cs="Times New Roman"/>
          <w:sz w:val="24"/>
          <w:szCs w:val="24"/>
        </w:rPr>
        <w:t xml:space="preserve"> </w:t>
      </w:r>
      <w:r w:rsidR="00E624D1">
        <w:rPr>
          <w:rFonts w:ascii="Times New Roman" w:hAnsi="Times New Roman" w:cs="Times New Roman"/>
          <w:sz w:val="24"/>
          <w:szCs w:val="24"/>
        </w:rPr>
        <w:t xml:space="preserve">em área a ser delimitada como Rua do Lazer, </w:t>
      </w:r>
      <w:r w:rsidR="0047406D" w:rsidRPr="00D30BB3">
        <w:rPr>
          <w:rFonts w:ascii="Times New Roman" w:hAnsi="Times New Roman" w:cs="Times New Roman"/>
          <w:sz w:val="24"/>
          <w:szCs w:val="24"/>
        </w:rPr>
        <w:t>poderá</w:t>
      </w:r>
      <w:r w:rsidRPr="00D30BB3">
        <w:rPr>
          <w:rFonts w:ascii="Times New Roman" w:hAnsi="Times New Roman" w:cs="Times New Roman"/>
          <w:sz w:val="24"/>
          <w:szCs w:val="24"/>
        </w:rPr>
        <w:t xml:space="preserve">, além de propiciar um momento de integração entre as famílias e os cidadãos desta Cidade de Jacuí, também criar oportunidade para que </w:t>
      </w:r>
      <w:r w:rsidR="0047406D">
        <w:rPr>
          <w:rFonts w:ascii="Times New Roman" w:hAnsi="Times New Roman" w:cs="Times New Roman"/>
          <w:sz w:val="24"/>
          <w:szCs w:val="24"/>
        </w:rPr>
        <w:t>as pessoas</w:t>
      </w:r>
      <w:r w:rsidRPr="00D30BB3">
        <w:rPr>
          <w:rFonts w:ascii="Times New Roman" w:hAnsi="Times New Roman" w:cs="Times New Roman"/>
          <w:sz w:val="24"/>
          <w:szCs w:val="24"/>
        </w:rPr>
        <w:t xml:space="preserve"> tenha</w:t>
      </w:r>
      <w:r w:rsidR="0047406D">
        <w:rPr>
          <w:rFonts w:ascii="Times New Roman" w:hAnsi="Times New Roman" w:cs="Times New Roman"/>
          <w:sz w:val="24"/>
          <w:szCs w:val="24"/>
        </w:rPr>
        <w:t>m</w:t>
      </w:r>
      <w:r w:rsidRPr="00D30BB3">
        <w:rPr>
          <w:rFonts w:ascii="Times New Roman" w:hAnsi="Times New Roman" w:cs="Times New Roman"/>
          <w:sz w:val="24"/>
          <w:szCs w:val="24"/>
        </w:rPr>
        <w:t xml:space="preserve"> contato com diferentes modalidades esportivas, expandindo os horizontes daqueles que se </w:t>
      </w:r>
      <w:proofErr w:type="gramStart"/>
      <w:r w:rsidRPr="00D30BB3">
        <w:rPr>
          <w:rFonts w:ascii="Times New Roman" w:hAnsi="Times New Roman" w:cs="Times New Roman"/>
          <w:sz w:val="24"/>
          <w:szCs w:val="24"/>
        </w:rPr>
        <w:t>interessam</w:t>
      </w:r>
      <w:proofErr w:type="gramEnd"/>
      <w:r w:rsidRPr="00D30BB3">
        <w:rPr>
          <w:rFonts w:ascii="Times New Roman" w:hAnsi="Times New Roman" w:cs="Times New Roman"/>
          <w:sz w:val="24"/>
          <w:szCs w:val="24"/>
        </w:rPr>
        <w:t xml:space="preserve"> por tais atividades e fazendo surgir </w:t>
      </w:r>
      <w:r w:rsidR="0047406D">
        <w:rPr>
          <w:rFonts w:ascii="Times New Roman" w:hAnsi="Times New Roman" w:cs="Times New Roman"/>
          <w:sz w:val="24"/>
          <w:szCs w:val="24"/>
        </w:rPr>
        <w:t xml:space="preserve">novos interesses. </w:t>
      </w:r>
    </w:p>
    <w:p w:rsidR="003A71A4" w:rsidRPr="00D30BB3" w:rsidRDefault="003A71A4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0BB3">
        <w:rPr>
          <w:rFonts w:ascii="Times New Roman" w:hAnsi="Times New Roman" w:cs="Times New Roman"/>
          <w:sz w:val="24"/>
          <w:szCs w:val="24"/>
        </w:rPr>
        <w:t>A presente proposição deixa o Poder Executivo com a li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berdade de executar as ações da </w:t>
      </w:r>
      <w:r w:rsidRPr="00D30BB3">
        <w:rPr>
          <w:rFonts w:ascii="Times New Roman" w:hAnsi="Times New Roman" w:cs="Times New Roman"/>
          <w:sz w:val="24"/>
          <w:szCs w:val="24"/>
        </w:rPr>
        <w:t xml:space="preserve">forma que julgar mais </w:t>
      </w:r>
      <w:r w:rsidR="0047406D">
        <w:rPr>
          <w:rFonts w:ascii="Times New Roman" w:hAnsi="Times New Roman" w:cs="Times New Roman"/>
          <w:sz w:val="24"/>
          <w:szCs w:val="24"/>
        </w:rPr>
        <w:t>conveniente</w:t>
      </w:r>
      <w:r w:rsidRPr="00D30BB3">
        <w:rPr>
          <w:rFonts w:ascii="Times New Roman" w:hAnsi="Times New Roman" w:cs="Times New Roman"/>
          <w:sz w:val="24"/>
          <w:szCs w:val="24"/>
        </w:rPr>
        <w:t xml:space="preserve">, dentro de seu </w:t>
      </w:r>
      <w:r w:rsidR="0047406D">
        <w:rPr>
          <w:rFonts w:ascii="Times New Roman" w:hAnsi="Times New Roman" w:cs="Times New Roman"/>
          <w:sz w:val="24"/>
          <w:szCs w:val="24"/>
        </w:rPr>
        <w:t xml:space="preserve">próprio </w:t>
      </w:r>
      <w:r w:rsidRPr="00D30BB3">
        <w:rPr>
          <w:rFonts w:ascii="Times New Roman" w:hAnsi="Times New Roman" w:cs="Times New Roman"/>
          <w:sz w:val="24"/>
          <w:szCs w:val="24"/>
        </w:rPr>
        <w:t>planejamento</w:t>
      </w:r>
      <w:r w:rsidR="0047406D">
        <w:rPr>
          <w:rFonts w:ascii="Times New Roman" w:hAnsi="Times New Roman" w:cs="Times New Roman"/>
          <w:sz w:val="24"/>
          <w:szCs w:val="24"/>
        </w:rPr>
        <w:t>, concedendo-lhe</w:t>
      </w:r>
      <w:r w:rsidRPr="00D30BB3">
        <w:rPr>
          <w:rFonts w:ascii="Times New Roman" w:hAnsi="Times New Roman" w:cs="Times New Roman"/>
          <w:sz w:val="24"/>
          <w:szCs w:val="24"/>
        </w:rPr>
        <w:t xml:space="preserve"> a faculdade de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 </w:t>
      </w:r>
      <w:r w:rsidRPr="00D30BB3">
        <w:rPr>
          <w:rFonts w:ascii="Times New Roman" w:hAnsi="Times New Roman" w:cs="Times New Roman"/>
          <w:sz w:val="24"/>
          <w:szCs w:val="24"/>
        </w:rPr>
        <w:t>regulamentar a presente Lei via ato normativo próprio.</w:t>
      </w:r>
    </w:p>
    <w:p w:rsidR="00E624D1" w:rsidRDefault="00E624D1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24D1" w:rsidRDefault="00E624D1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comum no âmbito deste Município, a prática de manobras no chão com motocicletas e bicicletas (</w:t>
      </w:r>
      <w:proofErr w:type="spellStart"/>
      <w:r w:rsidRPr="00E624D1">
        <w:rPr>
          <w:rFonts w:ascii="Times New Roman" w:hAnsi="Times New Roman" w:cs="Times New Roman"/>
          <w:i/>
          <w:sz w:val="24"/>
          <w:szCs w:val="24"/>
        </w:rPr>
        <w:t>wheeling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624D1">
        <w:rPr>
          <w:rFonts w:ascii="Times New Roman" w:hAnsi="Times New Roman" w:cs="Times New Roman"/>
          <w:sz w:val="24"/>
          <w:szCs w:val="24"/>
        </w:rPr>
        <w:t>carece</w:t>
      </w:r>
      <w:r>
        <w:rPr>
          <w:rFonts w:ascii="Times New Roman" w:hAnsi="Times New Roman" w:cs="Times New Roman"/>
          <w:sz w:val="24"/>
          <w:szCs w:val="24"/>
        </w:rPr>
        <w:t xml:space="preserve"> de regulamentação que a torne segura tanto para os seus praticantes quanto para os demais munícipes, motivo o qual torna imperioso o presente Projeto de Lei. </w:t>
      </w:r>
    </w:p>
    <w:p w:rsidR="003A71A4" w:rsidRPr="00D30BB3" w:rsidRDefault="00E624D1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Tal regulamentação </w:t>
      </w:r>
      <w:r w:rsidR="0047406D">
        <w:rPr>
          <w:rFonts w:ascii="Times New Roman" w:hAnsi="Times New Roman" w:cs="Times New Roman"/>
          <w:sz w:val="24"/>
          <w:szCs w:val="24"/>
        </w:rPr>
        <w:t xml:space="preserve">visa </w:t>
      </w:r>
      <w:r w:rsidR="00AD03BC">
        <w:rPr>
          <w:rFonts w:ascii="Times New Roman" w:hAnsi="Times New Roman" w:cs="Times New Roman"/>
          <w:sz w:val="24"/>
          <w:szCs w:val="24"/>
        </w:rPr>
        <w:t>à</w:t>
      </w:r>
      <w:r w:rsidR="0047406D">
        <w:rPr>
          <w:rFonts w:ascii="Times New Roman" w:hAnsi="Times New Roman" w:cs="Times New Roman"/>
          <w:sz w:val="24"/>
          <w:szCs w:val="24"/>
        </w:rPr>
        <w:t xml:space="preserve"> comprovação pelos seus praticantes da utilização dos equipamentos de 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segurança próprios, além da exigência de </w:t>
      </w:r>
      <w:r w:rsidR="0047406D">
        <w:rPr>
          <w:rFonts w:ascii="Times New Roman" w:hAnsi="Times New Roman" w:cs="Times New Roman"/>
          <w:sz w:val="24"/>
          <w:szCs w:val="24"/>
        </w:rPr>
        <w:t>quitação do IPVA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 da motocicleta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 </w:t>
      </w:r>
      <w:r w:rsidR="0047406D">
        <w:rPr>
          <w:rFonts w:ascii="Times New Roman" w:hAnsi="Times New Roman" w:cs="Times New Roman"/>
          <w:sz w:val="24"/>
          <w:szCs w:val="24"/>
        </w:rPr>
        <w:t xml:space="preserve">utilizada na atividade, favorecendo a atuação </w:t>
      </w:r>
      <w:r w:rsidR="00AD03BC">
        <w:rPr>
          <w:rFonts w:ascii="Times New Roman" w:hAnsi="Times New Roman" w:cs="Times New Roman"/>
          <w:sz w:val="24"/>
          <w:szCs w:val="24"/>
        </w:rPr>
        <w:t>do Poder Executivo na regular exigência de tributos.</w:t>
      </w:r>
    </w:p>
    <w:p w:rsidR="00BC745D" w:rsidRPr="00D30BB3" w:rsidRDefault="00BC745D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1A4" w:rsidRPr="00D30BB3" w:rsidRDefault="00AD03BC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Igualmente</w:t>
      </w:r>
      <w:r w:rsidR="00E62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caso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wheeling</w:t>
      </w:r>
      <w:proofErr w:type="spellEnd"/>
      <w:r w:rsidR="003A71A4" w:rsidRPr="00D30BB3">
        <w:rPr>
          <w:rFonts w:ascii="Times New Roman" w:hAnsi="Times New Roman" w:cs="Times New Roman"/>
          <w:sz w:val="24"/>
          <w:szCs w:val="24"/>
        </w:rPr>
        <w:t xml:space="preserve">, o Poder Executivo </w:t>
      </w:r>
      <w:r>
        <w:rPr>
          <w:rFonts w:ascii="Times New Roman" w:hAnsi="Times New Roman" w:cs="Times New Roman"/>
          <w:sz w:val="24"/>
          <w:szCs w:val="24"/>
        </w:rPr>
        <w:t>restará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 livre para destina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r a via </w:t>
      </w:r>
      <w:r>
        <w:rPr>
          <w:rFonts w:ascii="Times New Roman" w:hAnsi="Times New Roman" w:cs="Times New Roman"/>
          <w:sz w:val="24"/>
          <w:szCs w:val="24"/>
        </w:rPr>
        <w:t xml:space="preserve">pública 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que </w:t>
      </w:r>
      <w:r w:rsidRPr="00D30BB3">
        <w:rPr>
          <w:rFonts w:ascii="Times New Roman" w:hAnsi="Times New Roman" w:cs="Times New Roman"/>
          <w:sz w:val="24"/>
          <w:szCs w:val="24"/>
        </w:rPr>
        <w:t>entender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 mais adequada </w:t>
      </w:r>
      <w:r w:rsidR="003A71A4" w:rsidRPr="00D30BB3">
        <w:rPr>
          <w:rFonts w:ascii="Times New Roman" w:hAnsi="Times New Roman" w:cs="Times New Roman"/>
          <w:sz w:val="24"/>
          <w:szCs w:val="24"/>
        </w:rPr>
        <w:t xml:space="preserve">para a prática, </w:t>
      </w:r>
      <w:r w:rsidR="00F700F2">
        <w:rPr>
          <w:rFonts w:ascii="Times New Roman" w:hAnsi="Times New Roman" w:cs="Times New Roman"/>
          <w:sz w:val="24"/>
          <w:szCs w:val="24"/>
        </w:rPr>
        <w:t>dentro da sua melhor conveniência.</w:t>
      </w:r>
    </w:p>
    <w:p w:rsidR="00BC745D" w:rsidRPr="00D30BB3" w:rsidRDefault="00BC745D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1A4" w:rsidRPr="00947C4B" w:rsidRDefault="003A71A4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0BB3">
        <w:rPr>
          <w:rFonts w:ascii="Times New Roman" w:hAnsi="Times New Roman" w:cs="Times New Roman"/>
          <w:sz w:val="24"/>
          <w:szCs w:val="24"/>
        </w:rPr>
        <w:t>Senhor Presidente, Senhora Vereadora e Senhores vereadore</w:t>
      </w:r>
      <w:r w:rsidR="00BC745D" w:rsidRPr="00D30BB3">
        <w:rPr>
          <w:rFonts w:ascii="Times New Roman" w:hAnsi="Times New Roman" w:cs="Times New Roman"/>
          <w:sz w:val="24"/>
          <w:szCs w:val="24"/>
        </w:rPr>
        <w:t xml:space="preserve">s, é pelos fatos acima narrados </w:t>
      </w:r>
      <w:r w:rsidRPr="00D30BB3">
        <w:rPr>
          <w:rFonts w:ascii="Times New Roman" w:hAnsi="Times New Roman" w:cs="Times New Roman"/>
          <w:sz w:val="24"/>
          <w:szCs w:val="24"/>
        </w:rPr>
        <w:t>que peço voto favorável a este Projeto de Lei, certo de que esta iniciativa legal em muito contribuir</w:t>
      </w:r>
      <w:r w:rsidR="00F700F2">
        <w:rPr>
          <w:rFonts w:ascii="Times New Roman" w:hAnsi="Times New Roman" w:cs="Times New Roman"/>
          <w:sz w:val="24"/>
          <w:szCs w:val="24"/>
        </w:rPr>
        <w:t>á</w:t>
      </w:r>
      <w:r w:rsidRPr="00D30BB3">
        <w:rPr>
          <w:rFonts w:ascii="Times New Roman" w:hAnsi="Times New Roman" w:cs="Times New Roman"/>
          <w:sz w:val="24"/>
          <w:szCs w:val="24"/>
        </w:rPr>
        <w:t xml:space="preserve"> para o desporto local.</w:t>
      </w:r>
    </w:p>
    <w:p w:rsidR="00BC745D" w:rsidRDefault="00BC745D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1A4" w:rsidRDefault="003A71A4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47C4B">
        <w:rPr>
          <w:rFonts w:ascii="Times New Roman" w:hAnsi="Times New Roman" w:cs="Times New Roman"/>
          <w:sz w:val="24"/>
          <w:szCs w:val="24"/>
        </w:rPr>
        <w:t>Câmara Municipal de</w:t>
      </w:r>
      <w:r w:rsidR="00BC745D">
        <w:rPr>
          <w:rFonts w:ascii="Times New Roman" w:hAnsi="Times New Roman" w:cs="Times New Roman"/>
          <w:sz w:val="24"/>
          <w:szCs w:val="24"/>
        </w:rPr>
        <w:t xml:space="preserve"> Jacuí/MG, </w:t>
      </w:r>
      <w:r w:rsidR="00E624D1">
        <w:rPr>
          <w:rFonts w:ascii="Times New Roman" w:hAnsi="Times New Roman" w:cs="Times New Roman"/>
          <w:sz w:val="24"/>
          <w:szCs w:val="24"/>
        </w:rPr>
        <w:t>03 de fevereiro</w:t>
      </w:r>
      <w:r w:rsidR="00BC745D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BC745D" w:rsidRDefault="00BC745D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745D" w:rsidRPr="00947C4B" w:rsidRDefault="00BC745D" w:rsidP="00E624D1">
      <w:pPr>
        <w:autoSpaceDE w:val="0"/>
        <w:autoSpaceDN w:val="0"/>
        <w:adjustRightInd w:val="0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C745D" w:rsidRPr="00C27DE8" w:rsidRDefault="00BC745D" w:rsidP="00E62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DE8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BC745D" w:rsidRPr="00C27DE8" w:rsidRDefault="00BC745D" w:rsidP="00E62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DE8">
        <w:rPr>
          <w:rFonts w:ascii="Times New Roman" w:hAnsi="Times New Roman"/>
          <w:b/>
          <w:sz w:val="24"/>
          <w:szCs w:val="24"/>
        </w:rPr>
        <w:t>Ronaldo Corrêa Dos Santos</w:t>
      </w:r>
    </w:p>
    <w:p w:rsidR="00BC745D" w:rsidRPr="00C27DE8" w:rsidRDefault="00BC745D" w:rsidP="00E624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DE8">
        <w:rPr>
          <w:rFonts w:ascii="Times New Roman" w:hAnsi="Times New Roman"/>
          <w:b/>
          <w:sz w:val="24"/>
          <w:szCs w:val="24"/>
        </w:rPr>
        <w:t xml:space="preserve">Vereador </w:t>
      </w:r>
      <w:r w:rsidR="00D06856">
        <w:rPr>
          <w:rFonts w:ascii="Times New Roman" w:hAnsi="Times New Roman"/>
          <w:b/>
          <w:sz w:val="24"/>
          <w:szCs w:val="24"/>
        </w:rPr>
        <w:t>Câmara Municipal De Jacuí - AVAN</w:t>
      </w:r>
      <w:r w:rsidRPr="00C27DE8">
        <w:rPr>
          <w:rFonts w:ascii="Times New Roman" w:hAnsi="Times New Roman"/>
          <w:b/>
          <w:sz w:val="24"/>
          <w:szCs w:val="24"/>
        </w:rPr>
        <w:t>TE</w:t>
      </w:r>
    </w:p>
    <w:p w:rsidR="00BC745D" w:rsidRPr="00C27DE8" w:rsidRDefault="00BC745D" w:rsidP="00BC74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5757" w:rsidRDefault="00F05757" w:rsidP="00BC745D">
      <w:pPr>
        <w:jc w:val="center"/>
      </w:pPr>
    </w:p>
    <w:sectPr w:rsidR="00F057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0A" w:rsidRDefault="00DA200A">
      <w:pPr>
        <w:spacing w:after="0" w:line="240" w:lineRule="auto"/>
      </w:pPr>
      <w:r>
        <w:separator/>
      </w:r>
    </w:p>
  </w:endnote>
  <w:endnote w:type="continuationSeparator" w:id="0">
    <w:p w:rsidR="00DA200A" w:rsidRDefault="00DA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0A" w:rsidRDefault="00DA200A">
      <w:pPr>
        <w:spacing w:after="0" w:line="240" w:lineRule="auto"/>
      </w:pPr>
      <w:r>
        <w:separator/>
      </w:r>
    </w:p>
  </w:footnote>
  <w:footnote w:type="continuationSeparator" w:id="0">
    <w:p w:rsidR="00DA200A" w:rsidRDefault="00DA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7963D8" w:rsidRPr="00026CA1" w:rsidTr="0018343E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7963D8" w:rsidRPr="00026CA1" w:rsidRDefault="00A85D0C" w:rsidP="0018343E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380AF411" wp14:editId="1742099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7963D8" w:rsidRPr="00026CA1" w:rsidRDefault="00DA200A" w:rsidP="0018343E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A85D0C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7963D8" w:rsidRPr="00026CA1" w:rsidRDefault="00A85D0C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7963D8" w:rsidRPr="00026CA1" w:rsidRDefault="00A85D0C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40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7963D8" w:rsidRPr="000A31F2" w:rsidRDefault="00A85D0C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A31F2">
            <w:rPr>
              <w:rFonts w:ascii="Calibri" w:hAnsi="Calibri" w:cs="Calibri"/>
              <w:color w:val="000000"/>
              <w:sz w:val="18"/>
              <w:szCs w:val="18"/>
            </w:rPr>
            <w:t>www.jacui.mg.leg.br | camarajacui@hotmail.com</w:t>
          </w:r>
        </w:p>
        <w:p w:rsidR="007963D8" w:rsidRPr="00026CA1" w:rsidRDefault="00A85D0C" w:rsidP="0018343E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7963D8" w:rsidRDefault="00DA20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68"/>
    <w:rsid w:val="00054428"/>
    <w:rsid w:val="002E031A"/>
    <w:rsid w:val="0035791F"/>
    <w:rsid w:val="003A71A4"/>
    <w:rsid w:val="003C23A2"/>
    <w:rsid w:val="003D4ACE"/>
    <w:rsid w:val="00446EAB"/>
    <w:rsid w:val="0047406D"/>
    <w:rsid w:val="0048653C"/>
    <w:rsid w:val="00594CAF"/>
    <w:rsid w:val="00711EA7"/>
    <w:rsid w:val="00755168"/>
    <w:rsid w:val="00772B61"/>
    <w:rsid w:val="007935B1"/>
    <w:rsid w:val="007D71B0"/>
    <w:rsid w:val="00843BFB"/>
    <w:rsid w:val="00844B0A"/>
    <w:rsid w:val="009610CE"/>
    <w:rsid w:val="00A85D0C"/>
    <w:rsid w:val="00AD03BC"/>
    <w:rsid w:val="00BC745D"/>
    <w:rsid w:val="00C002ED"/>
    <w:rsid w:val="00C12411"/>
    <w:rsid w:val="00D06856"/>
    <w:rsid w:val="00D204CE"/>
    <w:rsid w:val="00D30BB3"/>
    <w:rsid w:val="00DA200A"/>
    <w:rsid w:val="00DC69FC"/>
    <w:rsid w:val="00E624D1"/>
    <w:rsid w:val="00F03579"/>
    <w:rsid w:val="00F05757"/>
    <w:rsid w:val="00F4142A"/>
    <w:rsid w:val="00F52EAC"/>
    <w:rsid w:val="00F6186E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68"/>
  </w:style>
  <w:style w:type="paragraph" w:styleId="Ttulo1">
    <w:name w:val="heading 1"/>
    <w:basedOn w:val="Normal"/>
    <w:next w:val="Normal"/>
    <w:link w:val="Ttulo1Char"/>
    <w:qFormat/>
    <w:rsid w:val="0075516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1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7551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55168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5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168"/>
  </w:style>
  <w:style w:type="paragraph" w:styleId="Textodebalo">
    <w:name w:val="Balloon Text"/>
    <w:basedOn w:val="Normal"/>
    <w:link w:val="TextodebaloChar"/>
    <w:uiPriority w:val="99"/>
    <w:semiHidden/>
    <w:unhideWhenUsed/>
    <w:rsid w:val="0075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68"/>
  </w:style>
  <w:style w:type="paragraph" w:styleId="Ttulo1">
    <w:name w:val="heading 1"/>
    <w:basedOn w:val="Normal"/>
    <w:next w:val="Normal"/>
    <w:link w:val="Ttulo1Char"/>
    <w:qFormat/>
    <w:rsid w:val="0075516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1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7551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55168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5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168"/>
  </w:style>
  <w:style w:type="paragraph" w:styleId="Textodebalo">
    <w:name w:val="Balloon Text"/>
    <w:basedOn w:val="Normal"/>
    <w:link w:val="TextodebaloChar"/>
    <w:uiPriority w:val="99"/>
    <w:semiHidden/>
    <w:unhideWhenUsed/>
    <w:rsid w:val="0075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FEFD-7472-46F9-97F2-FC0E89A0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2022-02-04T17:56:00Z</cp:lastPrinted>
  <dcterms:created xsi:type="dcterms:W3CDTF">2022-02-03T15:11:00Z</dcterms:created>
  <dcterms:modified xsi:type="dcterms:W3CDTF">2022-02-21T17:07:00Z</dcterms:modified>
</cp:coreProperties>
</file>