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DF" w:rsidRPr="00864651" w:rsidRDefault="002805E1" w:rsidP="003A30D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47</w:t>
      </w:r>
      <w:r w:rsidR="003A30DF"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3A30DF" w:rsidRPr="00864651" w:rsidRDefault="003A30DF" w:rsidP="003A30DF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3A30DF" w:rsidRPr="00864651" w:rsidRDefault="003A30DF" w:rsidP="003A30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3A30DF" w:rsidRPr="00864651" w:rsidRDefault="003A30DF" w:rsidP="003A30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3A30DF" w:rsidRPr="00864651" w:rsidRDefault="003A30DF" w:rsidP="003A30DF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3A30DF" w:rsidRPr="00864651" w:rsidRDefault="003A30DF" w:rsidP="003A30DF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3A30DF" w:rsidRDefault="003A30DF" w:rsidP="003A30DF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 xml:space="preserve">Solicitação de </w:t>
      </w:r>
      <w:r w:rsidR="002805E1">
        <w:rPr>
          <w:rFonts w:asciiTheme="minorHAnsi" w:hAnsiTheme="minorHAnsi" w:cstheme="minorHAnsi"/>
          <w:b/>
          <w:sz w:val="24"/>
          <w:szCs w:val="24"/>
        </w:rPr>
        <w:t xml:space="preserve">colocação de placa no reservatório da </w:t>
      </w:r>
      <w:proofErr w:type="spellStart"/>
      <w:r w:rsidR="002805E1">
        <w:rPr>
          <w:rFonts w:asciiTheme="minorHAnsi" w:hAnsiTheme="minorHAnsi" w:cstheme="minorHAnsi"/>
          <w:b/>
          <w:sz w:val="24"/>
          <w:szCs w:val="24"/>
        </w:rPr>
        <w:t>Epamig</w:t>
      </w:r>
      <w:bookmarkStart w:id="0" w:name="_GoBack"/>
      <w:bookmarkEnd w:id="0"/>
      <w:proofErr w:type="spellEnd"/>
      <w:r w:rsidRPr="00864651">
        <w:rPr>
          <w:rFonts w:asciiTheme="minorHAnsi" w:hAnsiTheme="minorHAnsi" w:cstheme="minorHAnsi"/>
          <w:b/>
          <w:sz w:val="24"/>
          <w:szCs w:val="24"/>
        </w:rPr>
        <w:t>.</w:t>
      </w:r>
    </w:p>
    <w:p w:rsidR="003A30DF" w:rsidRPr="00864651" w:rsidRDefault="003A30DF" w:rsidP="003A30DF">
      <w:pPr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(MG) 25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julho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3A30DF" w:rsidRPr="00864651" w:rsidRDefault="003A30DF" w:rsidP="003A30DF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3A30DF" w:rsidRPr="00864651" w:rsidRDefault="003A30DF" w:rsidP="003A30DF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3A30DF" w:rsidRDefault="003A30DF" w:rsidP="003A30DF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solicitar </w:t>
      </w:r>
      <w:r>
        <w:rPr>
          <w:rFonts w:asciiTheme="minorHAnsi" w:hAnsiTheme="minorHAnsi" w:cstheme="minorHAnsi"/>
          <w:sz w:val="24"/>
          <w:szCs w:val="24"/>
        </w:rPr>
        <w:t xml:space="preserve">que seja colocada uma placa no reservatório da </w:t>
      </w:r>
      <w:proofErr w:type="spellStart"/>
      <w:r>
        <w:rPr>
          <w:rFonts w:asciiTheme="minorHAnsi" w:hAnsiTheme="minorHAnsi" w:cstheme="minorHAnsi"/>
          <w:sz w:val="24"/>
          <w:szCs w:val="24"/>
        </w:rPr>
        <w:t>Epamig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proibindo que os funcionários da Prefeitura, como também particulares,</w:t>
      </w:r>
      <w:r w:rsidR="002805E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retirem água</w:t>
      </w:r>
      <w:r w:rsidR="002805E1">
        <w:rPr>
          <w:rFonts w:asciiTheme="minorHAnsi" w:hAnsiTheme="minorHAnsi" w:cstheme="minorHAnsi"/>
          <w:sz w:val="24"/>
          <w:szCs w:val="24"/>
        </w:rPr>
        <w:t xml:space="preserve"> deste reservatório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pois </w:t>
      </w:r>
      <w:r w:rsidR="002805E1">
        <w:rPr>
          <w:rFonts w:asciiTheme="minorHAnsi" w:hAnsiTheme="minorHAnsi" w:cstheme="minorHAnsi"/>
          <w:sz w:val="24"/>
          <w:szCs w:val="24"/>
        </w:rPr>
        <w:t>ele</w:t>
      </w:r>
      <w:r>
        <w:rPr>
          <w:rFonts w:asciiTheme="minorHAnsi" w:hAnsiTheme="minorHAnsi" w:cstheme="minorHAnsi"/>
          <w:sz w:val="24"/>
          <w:szCs w:val="24"/>
        </w:rPr>
        <w:t xml:space="preserve"> está com um nível de água muito baixo. </w:t>
      </w:r>
    </w:p>
    <w:p w:rsidR="003A30DF" w:rsidRDefault="003A30DF" w:rsidP="003A30DF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>
            <wp:extent cx="4807613" cy="270456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25 at 11.10.06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644" cy="270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DF" w:rsidRDefault="003A30DF" w:rsidP="003A30DF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A30DF" w:rsidRDefault="003A30DF" w:rsidP="003A30DF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A30DF" w:rsidRPr="00864651" w:rsidRDefault="003A30DF" w:rsidP="003A30DF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3A30DF" w:rsidRPr="00864651" w:rsidRDefault="003A30DF" w:rsidP="003A30DF">
      <w:pPr>
        <w:rPr>
          <w:rFonts w:asciiTheme="minorHAnsi" w:hAnsiTheme="minorHAnsi" w:cstheme="minorHAnsi"/>
          <w:sz w:val="24"/>
          <w:szCs w:val="24"/>
        </w:rPr>
      </w:pPr>
    </w:p>
    <w:p w:rsidR="003A30DF" w:rsidRPr="00864651" w:rsidRDefault="003A30DF" w:rsidP="003A30DF">
      <w:pPr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3A30DF" w:rsidRPr="00864651" w:rsidRDefault="003A30DF" w:rsidP="003A30D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Soares - UNIÃO</w:t>
      </w:r>
    </w:p>
    <w:p w:rsidR="003A30DF" w:rsidRPr="00864651" w:rsidRDefault="003A30DF" w:rsidP="003A30D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3A30DF" w:rsidRPr="00864651" w:rsidRDefault="003A30DF" w:rsidP="003A30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A30DF" w:rsidRPr="00864651" w:rsidRDefault="003A30DF" w:rsidP="003A30DF">
      <w:pPr>
        <w:rPr>
          <w:rFonts w:asciiTheme="minorHAnsi" w:hAnsiTheme="minorHAnsi" w:cstheme="minorHAnsi"/>
        </w:rPr>
      </w:pPr>
    </w:p>
    <w:p w:rsidR="003A30DF" w:rsidRPr="00864651" w:rsidRDefault="003A30DF" w:rsidP="003A30DF">
      <w:pPr>
        <w:rPr>
          <w:rFonts w:asciiTheme="minorHAnsi" w:hAnsiTheme="minorHAnsi" w:cstheme="minorHAnsi"/>
        </w:rPr>
      </w:pPr>
    </w:p>
    <w:p w:rsidR="003A30DF" w:rsidRPr="00864651" w:rsidRDefault="003A30DF" w:rsidP="003A30DF">
      <w:pPr>
        <w:rPr>
          <w:rFonts w:asciiTheme="minorHAnsi" w:hAnsiTheme="minorHAnsi" w:cstheme="minorHAnsi"/>
        </w:rPr>
      </w:pPr>
    </w:p>
    <w:p w:rsidR="003A30DF" w:rsidRDefault="003A30DF" w:rsidP="003A30DF"/>
    <w:p w:rsidR="003A30DF" w:rsidRDefault="003A30DF" w:rsidP="003A30DF"/>
    <w:p w:rsidR="003A30DF" w:rsidRDefault="003A30DF" w:rsidP="003A30DF"/>
    <w:p w:rsidR="003A30DF" w:rsidRDefault="003A30DF" w:rsidP="003A30DF"/>
    <w:p w:rsidR="003A30DF" w:rsidRDefault="003A30DF" w:rsidP="003A30DF"/>
    <w:p w:rsidR="003A30DF" w:rsidRDefault="003A30DF" w:rsidP="003A30DF"/>
    <w:p w:rsidR="003A30DF" w:rsidRDefault="003A30DF" w:rsidP="003A30DF"/>
    <w:p w:rsidR="003A30DF" w:rsidRDefault="003A30DF" w:rsidP="003A30DF"/>
    <w:p w:rsidR="003A30DF" w:rsidRDefault="003A30DF" w:rsidP="003A30DF"/>
    <w:p w:rsidR="00592E42" w:rsidRDefault="00592E42"/>
    <w:sectPr w:rsidR="00592E4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2805E1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27F36108" wp14:editId="3EDE464A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2805E1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2805E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MINAS GERAIS | PODER LEGISLATIVO | CNPJ: </w:t>
          </w:r>
          <w:r w:rsidRPr="00026CA1">
            <w:rPr>
              <w:rFonts w:cs="Calibri"/>
              <w:color w:val="000000"/>
              <w:sz w:val="18"/>
              <w:szCs w:val="18"/>
            </w:rPr>
            <w:t>14.850.522/0001-97</w:t>
          </w:r>
        </w:p>
        <w:p w:rsidR="00942C38" w:rsidRPr="00026CA1" w:rsidRDefault="002805E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2805E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2805E1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2805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DF"/>
    <w:rsid w:val="002805E1"/>
    <w:rsid w:val="003A30DF"/>
    <w:rsid w:val="0059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0D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A30D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A30D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A30D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A30DF"/>
  </w:style>
  <w:style w:type="paragraph" w:styleId="Corpodetexto">
    <w:name w:val="Body Text"/>
    <w:basedOn w:val="Normal"/>
    <w:link w:val="CorpodetextoChar"/>
    <w:uiPriority w:val="1"/>
    <w:qFormat/>
    <w:rsid w:val="003A30DF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30DF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0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0D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A30D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A30D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A30D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A30DF"/>
  </w:style>
  <w:style w:type="paragraph" w:styleId="Corpodetexto">
    <w:name w:val="Body Text"/>
    <w:basedOn w:val="Normal"/>
    <w:link w:val="CorpodetextoChar"/>
    <w:uiPriority w:val="1"/>
    <w:qFormat/>
    <w:rsid w:val="003A30DF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30DF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0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cp:lastPrinted>2022-07-25T14:24:00Z</cp:lastPrinted>
  <dcterms:created xsi:type="dcterms:W3CDTF">2022-07-25T14:09:00Z</dcterms:created>
  <dcterms:modified xsi:type="dcterms:W3CDTF">2022-07-25T14:24:00Z</dcterms:modified>
</cp:coreProperties>
</file>